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24"/>
        </w:rPr>
      </w:pPr>
      <w:bookmarkStart w:id="0" w:name="page1"/>
      <w:bookmarkEnd w:id="0"/>
      <w:r>
        <w:rPr>
          <w:rFonts w:eastAsia="Times New Roman" w:asciiTheme="minorBidi" w:hAnsiTheme="minorBidi" w:cstheme="minorBidi"/>
          <w:b/>
          <w:sz w:val="24"/>
          <w:lang w:bidi="hi-IN"/>
        </w:rPr>
        <w:t>S</w:t>
      </w:r>
      <w:r>
        <w:rPr>
          <w:rFonts w:ascii="Times New Roman" w:hAnsi="Times New Roman" w:eastAsia="Times New Roman"/>
          <w:b/>
          <w:sz w:val="24"/>
        </w:rPr>
        <w:t>hyama Prasad Mukherji College</w:t>
      </w:r>
    </w:p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24"/>
          <w:u w:val="single"/>
        </w:rPr>
      </w:pPr>
      <w:r>
        <w:rPr>
          <w:rFonts w:ascii="Times New Roman" w:hAnsi="Times New Roman" w:eastAsia="Times New Roman"/>
          <w:b/>
          <w:sz w:val="24"/>
          <w:u w:val="single"/>
        </w:rPr>
        <w:t>Teaching Plan</w:t>
      </w:r>
    </w:p>
    <w:p>
      <w:pPr>
        <w:spacing w:line="0" w:lineRule="atLeast"/>
        <w:ind w:left="180"/>
        <w:rPr>
          <w:rFonts w:hint="default" w:ascii="Times New Roman" w:hAnsi="Times New Roman" w:eastAsia="Times New Roman"/>
          <w:b/>
          <w:sz w:val="24"/>
          <w:lang w:val="en-IN"/>
        </w:rPr>
      </w:pPr>
      <w:r>
        <w:rPr>
          <w:rFonts w:ascii="Times New Roman" w:hAnsi="Times New Roman" w:eastAsia="Times New Roman"/>
          <w:b/>
          <w:sz w:val="24"/>
        </w:rPr>
        <w:t xml:space="preserve">Course and Year: </w:t>
      </w:r>
      <w:r>
        <w:rPr>
          <w:rFonts w:hint="default" w:ascii="Times New Roman" w:hAnsi="Times New Roman" w:eastAsia="Times New Roman"/>
          <w:b/>
          <w:sz w:val="24"/>
          <w:lang w:val="en-IN"/>
        </w:rPr>
        <w:t xml:space="preserve">B.A Hons </w:t>
      </w:r>
      <w:r>
        <w:rPr>
          <w:rFonts w:ascii="Times New Roman" w:hAnsi="Times New Roman" w:eastAsia="Times New Roman"/>
          <w:b/>
          <w:sz w:val="24"/>
        </w:rPr>
        <w:t>2</w:t>
      </w:r>
      <w:r>
        <w:rPr>
          <w:rFonts w:ascii="Times New Roman" w:hAnsi="Times New Roman" w:eastAsia="Times New Roman"/>
          <w:b/>
          <w:sz w:val="24"/>
          <w:vertAlign w:val="superscript"/>
        </w:rPr>
        <w:t>nd</w:t>
      </w:r>
      <w:r>
        <w:rPr>
          <w:rFonts w:ascii="Times New Roman" w:hAnsi="Times New Roman" w:eastAsia="Times New Roman"/>
          <w:b/>
          <w:sz w:val="24"/>
        </w:rPr>
        <w:t xml:space="preserve"> </w:t>
      </w:r>
      <w:r>
        <w:rPr>
          <w:rFonts w:hint="default" w:ascii="Times New Roman" w:hAnsi="Times New Roman" w:eastAsia="Times New Roman"/>
          <w:b/>
          <w:sz w:val="24"/>
          <w:lang w:val="en-IN"/>
        </w:rPr>
        <w:t>year</w:t>
      </w:r>
      <w:bookmarkStart w:id="2" w:name="_GoBack"/>
      <w:bookmarkEnd w:id="2"/>
    </w:p>
    <w:p>
      <w:pPr>
        <w:spacing w:line="42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>Semester: 3</w:t>
      </w:r>
      <w:r>
        <w:rPr>
          <w:rFonts w:ascii="Times New Roman" w:hAnsi="Times New Roman" w:eastAsia="Times New Roman"/>
          <w:b/>
          <w:sz w:val="24"/>
          <w:vertAlign w:val="superscript"/>
        </w:rPr>
        <w:t>rd</w:t>
      </w:r>
      <w:r>
        <w:rPr>
          <w:rFonts w:ascii="Times New Roman" w:hAnsi="Times New Roman" w:eastAsia="Times New Roman"/>
          <w:b/>
          <w:sz w:val="24"/>
        </w:rPr>
        <w:t xml:space="preserve"> </w:t>
      </w:r>
    </w:p>
    <w:p>
      <w:pPr>
        <w:spacing w:line="4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 xml:space="preserve">Taught individually or shared: shared </w:t>
      </w:r>
    </w:p>
    <w:p>
      <w:pPr>
        <w:spacing w:line="4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Paper:</w:t>
      </w:r>
      <w:r>
        <w:rPr>
          <w:rFonts w:hint="cs" w:ascii="Times New Roman" w:hAnsi="Times New Roman" w:eastAsia="Times New Roman" w:cs="Mangal"/>
          <w:b/>
          <w:sz w:val="24"/>
          <w:cs/>
        </w:rPr>
        <w:t>अनुवाद</w:t>
      </w:r>
      <w:r>
        <w:rPr>
          <w:rFonts w:ascii="Times New Roman" w:hAnsi="Times New Roman" w:eastAsia="Times New Roman" w:cs="Mangal"/>
          <w:b/>
          <w:sz w:val="24"/>
          <w:lang w:val="en-US"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हिंदी भाषा और व्यावहारिक अनुवाद</w:t>
      </w:r>
    </w:p>
    <w:p>
      <w:pP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lang w:val="en-US" w:bidi="hi-IN"/>
        </w:rPr>
        <w:t xml:space="preserve">GE </w:t>
      </w:r>
      <w:r>
        <w:rPr>
          <w:rFonts w:ascii="Times New Roman" w:hAnsi="Times New Roman" w:eastAsia="Times New Roman" w:cs="Mangal"/>
          <w:b/>
          <w:sz w:val="24"/>
          <w:lang w:val="en-US" w:bidi="hi-IN"/>
        </w:rPr>
        <w:t>(</w:t>
      </w:r>
      <w:r>
        <w:rPr>
          <w:rFonts w:hint="cs" w:ascii="Times New Roman" w:hAnsi="Times New Roman" w:eastAsia="Times New Roman" w:cs="Mangal"/>
          <w:b/>
          <w:sz w:val="24"/>
          <w:lang w:val="en-US" w:bidi="hi-IN"/>
        </w:rPr>
        <w:t>Hons</w:t>
      </w:r>
      <w:r>
        <w:rPr>
          <w:rFonts w:ascii="Times New Roman" w:hAnsi="Times New Roman" w:eastAsia="Times New Roman" w:cs="Mangal"/>
          <w:b/>
          <w:sz w:val="24"/>
          <w:lang w:val="en-US" w:bidi="hi-IN"/>
        </w:rPr>
        <w:t>)</w:t>
      </w:r>
    </w:p>
    <w:p>
      <w:pPr>
        <w:spacing w:line="4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eastAsia="Times New Roman" w:asciiTheme="minorBidi" w:hAnsiTheme="minorBidi" w:cstheme="minorBidi"/>
          <w:b/>
          <w:sz w:val="24"/>
          <w:cs/>
          <w:lang w:bidi="hi-IN"/>
        </w:rPr>
      </w:pPr>
      <w:r>
        <w:rPr>
          <w:rFonts w:ascii="Times New Roman" w:hAnsi="Times New Roman" w:eastAsia="Times New Roman"/>
          <w:b/>
          <w:sz w:val="24"/>
        </w:rPr>
        <w:t>Faculty:</w:t>
      </w:r>
      <w:r>
        <w:rPr>
          <w:rFonts w:hint="cs" w:ascii="Times New Roman" w:hAnsi="Times New Roman" w:eastAsia="Times New Roman" w:cs="Mangal"/>
          <w:b/>
          <w:sz w:val="24"/>
          <w:cs/>
        </w:rPr>
        <w:t>डॉ</w:t>
      </w:r>
      <w:r>
        <w:rPr>
          <w:rFonts w:ascii="Times New Roman" w:hAnsi="Times New Roman" w:eastAsia="Times New Roman" w:cs="Mangal"/>
          <w:b/>
          <w:sz w:val="24"/>
          <w:lang w:val="en-US"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शिवानीजॉर्ज</w:t>
      </w:r>
      <w:r>
        <w:rPr>
          <w:rFonts w:ascii="Times New Roman" w:hAnsi="Times New Roman" w:eastAsia="Times New Roman" w:cs="Mangal"/>
          <w:b/>
          <w:sz w:val="24"/>
          <w:lang w:val="en-US" w:bidi="hi-IN"/>
        </w:rPr>
        <w:t xml:space="preserve">/ </w:t>
      </w:r>
      <w:r>
        <w:rPr>
          <w:rFonts w:ascii="Times New Roman" w:hAnsi="Times New Roman" w:eastAsia="Times New Roman" w:cs="Mangal"/>
          <w:b/>
          <w:sz w:val="24"/>
          <w:cs/>
          <w:lang w:val="en-US"/>
        </w:rPr>
        <w:t xml:space="preserve">डॉ विभा नायक </w:t>
      </w:r>
    </w:p>
    <w:p>
      <w:pPr>
        <w:spacing w:line="4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hint="default" w:eastAsia="Times New Roman" w:asciiTheme="minorBidi" w:hAnsiTheme="minorBidi" w:cstheme="minorBidi"/>
          <w:b/>
          <w:sz w:val="24"/>
          <w:lang w:val="en-IN" w:bidi="hi-IN"/>
        </w:rPr>
      </w:pPr>
      <w:r>
        <w:rPr>
          <w:rFonts w:ascii="Times New Roman" w:hAnsi="Times New Roman" w:eastAsia="Times New Roman"/>
          <w:b/>
          <w:sz w:val="24"/>
        </w:rPr>
        <w:t xml:space="preserve">No. of Classes </w:t>
      </w:r>
      <w:r>
        <w:rPr>
          <w:rFonts w:ascii="Times New Roman" w:hAnsi="Times New Roman" w:eastAsia="Times New Roman"/>
          <w:sz w:val="24"/>
        </w:rPr>
        <w:t>(per week)</w:t>
      </w:r>
      <w:r>
        <w:rPr>
          <w:rFonts w:ascii="Times New Roman" w:hAnsi="Times New Roman" w:eastAsia="Times New Roman"/>
          <w:b/>
          <w:sz w:val="24"/>
        </w:rPr>
        <w:t>: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 </w:t>
      </w:r>
      <w:r>
        <w:rPr>
          <w:rFonts w:hint="default" w:eastAsia="Times New Roman" w:asciiTheme="minorBidi" w:hAnsiTheme="minorBidi" w:cstheme="minorBidi"/>
          <w:b/>
          <w:sz w:val="24"/>
          <w:lang w:val="en-IN" w:bidi="hi-IN"/>
        </w:rPr>
        <w:t>5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 + 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>3</w:t>
      </w:r>
      <w:r>
        <w:rPr>
          <w:rFonts w:hint="default" w:eastAsia="Times New Roman" w:asciiTheme="minorBidi" w:hAnsiTheme="minorBidi" w:cstheme="minorBidi"/>
          <w:b/>
          <w:sz w:val="24"/>
          <w:lang w:val="en-IN" w:bidi="hi-IN"/>
        </w:rPr>
        <w:t>=7</w:t>
      </w:r>
    </w:p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24"/>
        </w:rPr>
      </w:pPr>
    </w:p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Teaching Pla</w:t>
      </w: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3665" distR="113665" simplePos="0" relativeHeight="251659264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4445"/>
                <wp:wrapNone/>
                <wp:docPr id="15" name="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2" o:spid="_x0000_s1026" o:spt="20" style="position:absolute;left:0pt;margin-left:-5.15pt;margin-top:-13.45pt;height:439.15pt;width:0pt;z-index:-251657216;mso-width-relative:page;mso-height-relative:page;" filled="f" stroked="t" coordsize="21600,21600" o:gfxdata="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gnKfz2QAA&#10;AAsBAAAPAAAAAAAAAAEAIAAAACIAAABkcnMvZG93bnJldi54bWxQSwECFAAUAAAACACHTuJAXWTU&#10;SqsBAABrAwAADgAAAAAAAAABACAAAAAoAQAAZHJzL2Uyb0RvYy54bWxQSwUGAAAAAAYABgBZAQAA&#10;RQ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3665" distR="113665" simplePos="0" relativeHeight="251660288" behindDoc="1" locked="0" layoutInCell="1" allowOverlap="1">
                <wp:simplePos x="0" y="0"/>
                <wp:positionH relativeFrom="column">
                  <wp:posOffset>6234430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4445"/>
                <wp:wrapNone/>
                <wp:docPr id="14" name="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3" o:spid="_x0000_s1026" o:spt="20" style="position:absolute;left:0pt;margin-left:490.9pt;margin-top:-13.45pt;height:439.15pt;width:0pt;z-index:-251656192;mso-width-relative:page;mso-height-relative:page;" filled="f" stroked="t" coordsize="21600,21600" o:gfxdata="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0+ioLNkA&#10;AAALAQAADwAAAAAAAAABACAAAAAiAAAAZHJzL2Rvd25yZXYueG1sUEsBAhQAFAAAAAgAh07iQE3f&#10;NsasAQAAawMAAA4AAAAAAAAAAQAgAAAAKAEAAGRycy9lMm9Eb2MueG1sUEsFBgAAAAAGAAYAWQEA&#10;AEY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3" name="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4" o:spid="_x0000_s1026" o:spt="20" style="position:absolute;left:0pt;margin-left:-5.65pt;margin-top:-12.95pt;height:0pt;width:497.1pt;z-index:-251655168;mso-width-relative:page;mso-height-relative:page;" filled="f" stroked="t" coordsize="21600,21600" o:gfxdata="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WqRVPNgA&#10;AAALAQAADwAAAAAAAAABACAAAAAiAAAAZHJzL2Rvd25yZXYueG1sUEsBAhQAFAAAAAgAh07iQKDw&#10;Qf2tAQAAawMAAA4AAAAAAAAAAQAgAAAAJwEAAGRycy9lMm9Eb2MueG1sUEsFBgAAAAAGAAYAWQEA&#10;AEY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/>
          <w:b/>
          <w:sz w:val="24"/>
        </w:rPr>
        <w:t>n</w:t>
      </w:r>
    </w:p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Name of the Unit: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इकाई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>1</w:t>
      </w:r>
    </w:p>
    <w:p>
      <w:pPr>
        <w:spacing w:line="0" w:lineRule="atLeast"/>
        <w:rPr>
          <w:rFonts w:ascii="Times New Roman" w:hAnsi="Times New Roman" w:eastAsia="Times New Roman" w:cs="Mangal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1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</w:rPr>
        <w:t>भारत का भाषायी परिदृश्य और अनुवाद का महत्व</w:t>
      </w:r>
    </w:p>
    <w:p>
      <w:pPr>
        <w:spacing w:line="0" w:lineRule="atLeast"/>
        <w:rPr>
          <w:rFonts w:ascii="Times New Roman" w:hAnsi="Times New Roman" w:eastAsia="Times New Roman" w:cs="Mangal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>2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अनुवाद का स्वरूप</w:t>
      </w:r>
    </w:p>
    <w:p>
      <w:pPr>
        <w:spacing w:line="0" w:lineRule="atLeast"/>
        <w:rPr>
          <w:rFonts w:ascii="Times New Roman" w:hAnsi="Times New Roman" w:eastAsia="Times New Roman" w:cs="Mangal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>3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अनुवाद के उपकरण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--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कोश ग्रंथ </w:t>
      </w:r>
    </w:p>
    <w:p>
      <w:pPr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>4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 xml:space="preserve">. </w:t>
      </w:r>
      <w:r>
        <w:rPr>
          <w:rFonts w:hint="cs" w:ascii="Times New Roman" w:hAnsi="Times New Roman" w:eastAsia="Times New Roman" w:cs="Mangal"/>
          <w:b/>
          <w:sz w:val="24"/>
          <w:cs/>
        </w:rPr>
        <w:t>अनुवाद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>-</w:t>
      </w:r>
      <w:r>
        <w:rPr>
          <w:rFonts w:hint="cs" w:ascii="Times New Roman" w:hAnsi="Times New Roman" w:eastAsia="Times New Roman" w:cs="Mangal"/>
          <w:b/>
          <w:sz w:val="24"/>
          <w:cs/>
        </w:rPr>
        <w:t>प्रक्रिया</w:t>
      </w:r>
    </w:p>
    <w:p>
      <w:pP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2" name="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5" o:spid="_x0000_s1026" o:spt="20" style="position:absolute;left:0pt;margin-left:-5.65pt;margin-top:-12.95pt;height:0pt;width:497.1pt;z-index:-251654144;mso-width-relative:page;mso-height-relative:page;" filled="f" stroked="t" coordsize="21600,21600" o:gfxdata="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apFU82AAA&#10;AAsBAAAPAAAAAAAAAAEAIAAAACIAAABkcnMvZG93bnJldi54bWxQSwECFAAUAAAACACHTuJAsEuj&#10;cawBAABrAwAADgAAAAAAAAABACAAAAAnAQAAZHJzL2Uyb0RvYy54bWxQSwUGAAAAAAYABgBZAQAA&#10;RQ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3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Readings (in APA format)</w:t>
      </w:r>
    </w:p>
    <w:p>
      <w:pP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11" name="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6" o:spid="_x0000_s1026" o:spt="20" style="position:absolute;left:0pt;margin-left:-5.65pt;margin-top:-12.95pt;height:0pt;width:497.1pt;z-index:-251653120;mso-width-relative:page;mso-height-relative:page;" filled="f" stroked="t" coordsize="21600,21600" o:gfxdata="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WqRVPNgA&#10;AAALAQAADwAAAAAAAAABACAAAAAiAAAAZHJzL2Rvd25yZXYueG1sUEsBAhQAFAAAAAgAh07iQMGA&#10;9T+tAQAAawMAAA4AAAAAAAAAAQAgAAAAJwEAAGRycy9lMm9Eb2MueG1sUEsFBgAAAAAGAAYAWQEA&#10;AEY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2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Readings prescribed in the syllabus for each unit</w:t>
      </w:r>
    </w:p>
    <w:p>
      <w:pPr>
        <w:pStyle w:val="9"/>
        <w:numPr>
          <w:ilvl w:val="0"/>
          <w:numId w:val="1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इकाई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>-</w:t>
      </w: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 xml:space="preserve">१ </w:t>
      </w:r>
    </w:p>
    <w:p>
      <w:pPr>
        <w:pStyle w:val="9"/>
        <w:numPr>
          <w:ilvl w:val="0"/>
          <w:numId w:val="1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के भाषिक सिद्धांत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>—</w:t>
      </w:r>
      <w:r>
        <w:rPr>
          <w:rFonts w:hint="cs" w:eastAsia="Times New Roman" w:asciiTheme="minorBidi" w:hAnsiTheme="minorBidi" w:cstheme="minorBidi"/>
          <w:b/>
          <w:sz w:val="24"/>
          <w:cs/>
        </w:rPr>
        <w:t>कैटफोर्ड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जे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सी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सिद्धांत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,(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डॉ रविशंकर दीक्षित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)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प्रकाशक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मध्यप्रदेश हिंदी ग्रंथ अकादमी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भोपाल</w:t>
      </w:r>
    </w:p>
    <w:p>
      <w:pPr>
        <w:pStyle w:val="9"/>
        <w:numPr>
          <w:ilvl w:val="0"/>
          <w:numId w:val="1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अनुवाद</w:t>
      </w:r>
      <w:r>
        <w:rPr>
          <w:rFonts w:hint="cs" w:ascii="Times New Roman" w:hAnsi="Times New Roman" w:eastAsia="Times New Roman" w:cs="Mangal"/>
          <w:b/>
          <w:sz w:val="24"/>
          <w:cs/>
        </w:rPr>
        <w:t>के सिद्धांत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 आर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आर </w:t>
      </w:r>
      <w:r>
        <w:rPr>
          <w:rFonts w:ascii="Times New Roman" w:hAnsi="Times New Roman" w:eastAsia="Times New Roman" w:cs="Mangal"/>
          <w:b/>
          <w:sz w:val="24"/>
          <w:lang w:bidi="hi-IN"/>
        </w:rPr>
        <w:t>, (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डॉ</w:t>
      </w:r>
      <w:r>
        <w:rPr>
          <w:rFonts w:ascii="Times New Roman" w:hAnsi="Times New Roman" w:eastAsia="Times New Roman" w:cs="Mangal"/>
          <w:b/>
          <w:sz w:val="24"/>
          <w:lang w:val="en-US"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</w:rPr>
        <w:t>जे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</w:rPr>
        <w:t>एल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साहित्य अकादमी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>मंडी हाउस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नई दिल्ली </w:t>
      </w:r>
    </w:p>
    <w:p>
      <w:pPr>
        <w:pStyle w:val="9"/>
        <w:numPr>
          <w:ilvl w:val="0"/>
          <w:numId w:val="1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>अनुवाद सिद्धांत और प्रयोग</w:t>
      </w:r>
      <w:r>
        <w:rPr>
          <w:rFonts w:ascii="Times New Roman" w:hAnsi="Times New Roman" w:eastAsia="Times New Roman" w:cs="Mangal"/>
          <w:b/>
          <w:sz w:val="24"/>
          <w:lang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गोपीनाथन जी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लोकभारती प्रकाशन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इलाहाबाद </w:t>
      </w:r>
    </w:p>
    <w:p>
      <w:pPr>
        <w:pStyle w:val="9"/>
        <w:numPr>
          <w:ilvl w:val="0"/>
          <w:numId w:val="1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विज्ञान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सिद्धांत और अनुप्रयोग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नगेंद्र 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(</w:t>
      </w:r>
      <w:r>
        <w:rPr>
          <w:rFonts w:hint="cs" w:ascii="Times New Roman" w:hAnsi="Times New Roman" w:eastAsia="Times New Roman" w:cs="Mangal"/>
          <w:b/>
          <w:sz w:val="24"/>
          <w:cs/>
        </w:rPr>
        <w:t>संपादक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हिंदी माध्यम कार्यान्वय निदेशालय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 विश्वविद्यालय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</w:t>
      </w:r>
    </w:p>
    <w:p>
      <w:pPr>
        <w:pStyle w:val="9"/>
        <w:numPr>
          <w:ilvl w:val="0"/>
          <w:numId w:val="1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सिद्धांत की रूपरेखा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सुरेश कुमार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</w:rPr>
        <w:t>वाणी प्रकाशन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दिल्ली </w:t>
      </w:r>
    </w:p>
    <w:p>
      <w:pPr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spacing w:line="241" w:lineRule="exact"/>
        <w:rPr>
          <w:rFonts w:ascii="Times New Roman" w:hAnsi="Times New Roman" w:eastAsia="Times New Roman"/>
          <w:sz w:val="24"/>
        </w:rPr>
      </w:pPr>
    </w:p>
    <w:p>
      <w:pPr>
        <w:spacing w:line="312" w:lineRule="auto"/>
        <w:ind w:right="40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Readings, e- references to be given to students but not prescribed in syllabus (if any) for each unit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इकाई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1 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अनुवाद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: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सिद्धांत एवं व्यवहार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सिंह डॉ अनुज प्रताप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ग्रंथलोक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2008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सिद्धांत एवं व्यवहार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नौटियाल डॉ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जयंती प्रसाद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राधाकृष्ण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2000 3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कला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भटिया डॉ कैलाश चंद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तक्षशिला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1985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संशोधित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1991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4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प्रयोजनमूलक हिंदी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झाल्टे डॉ  दंगल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वाणी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2006 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की प्रक्रिया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तकनीक और समस्याएं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समीर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श्री नारायण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लोकभारती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2012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6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.Translation and Interpreting  Reader And  WorkBook /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अनुवाद एवं भाषांतरण पाठ और अभ्यास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 edited by :Gargash Ravinder, Goswami Krishna Kumar 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>( On behalf of B.A.Programme Committee- University of Delhi)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,Orient blackswan, first Published 2007,Reprinted 2013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7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व्यवहार और सिद्धांत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मीणा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गोपाल लाल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(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संकलन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/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संपादन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)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श्री नटराज प्रकाशन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दिल्ली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2017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ascii="Times New Roman" w:hAnsi="Times New Roman" w:eastAsia="Times New Roman" w:cstheme="minorBidi"/>
          <w:b/>
          <w:sz w:val="24"/>
          <w:lang w:bidi="hi-IN"/>
        </w:rPr>
        <w:t xml:space="preserve">8.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हिंदी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प्रयोग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क्षमता और सम्प्रेषण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‘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ख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>’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डॉ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पूरनचंद टंडन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डॉ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हरीश कुमार सेठी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किताब घर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नई दिल्ली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प्रथम संस्करण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-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 xml:space="preserve"> 2007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इकाई </w:t>
      </w:r>
      <w:r>
        <w:rPr>
          <w:rFonts w:ascii="Times New Roman" w:hAnsi="Times New Roman" w:eastAsia="Times New Roman" w:cstheme="minorBidi"/>
          <w:b/>
          <w:sz w:val="24"/>
          <w:cs/>
          <w:lang w:bidi="hi-IN"/>
        </w:rPr>
        <w:t>–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2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>प्रयुक्ति की अवधारणा और विविध प्रयुक्ति क्षेत्र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विविध प्रयुक्ति क्षेत्रों की सामग्री के अनुवाद की सामान्य विशेषताएँ 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विभिन्न प्रयुक्ति क्षेत्रों की सामान्य समस्याएँ 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की व्यावसायिक समस्याएँ </w:t>
      </w:r>
    </w:p>
    <w:p>
      <w:pPr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>Readings prescribed in the syllabus for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इकाई </w:t>
      </w:r>
      <w:r>
        <w:rPr>
          <w:rFonts w:ascii="Times New Roman" w:hAnsi="Times New Roman" w:eastAsia="Times New Roman" w:cstheme="minorBidi"/>
          <w:b/>
          <w:sz w:val="24"/>
          <w:cs/>
          <w:lang w:bidi="hi-IN"/>
        </w:rPr>
        <w:t>–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३ 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व्यवहार </w:t>
      </w:r>
      <w:r>
        <w:rPr>
          <w:rFonts w:ascii="Times New Roman" w:hAnsi="Times New Roman" w:eastAsia="Times New Roman" w:cstheme="minorBidi"/>
          <w:b/>
          <w:sz w:val="24"/>
          <w:cs/>
          <w:lang w:bidi="hi-IN"/>
        </w:rPr>
        <w:t>–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एक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(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अंग्रेजी से हिंदी तथा हिंदी से अंग्रेजी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)(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अध्याय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-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शिवानी जॉर्ज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)</w:t>
      </w:r>
    </w:p>
    <w:p>
      <w:pPr>
        <w:pStyle w:val="9"/>
        <w:numPr>
          <w:ilvl w:val="0"/>
          <w:numId w:val="2"/>
        </w:num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सर्जनात्मक साहित्य </w:t>
      </w:r>
    </w:p>
    <w:p>
      <w:pPr>
        <w:pStyle w:val="9"/>
        <w:numPr>
          <w:ilvl w:val="0"/>
          <w:numId w:val="2"/>
        </w:num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>ज्ञान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-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विज्ञान और तकनीकी साहित्य</w:t>
      </w:r>
    </w:p>
    <w:p>
      <w:pPr>
        <w:tabs>
          <w:tab w:val="left" w:pos="1440"/>
        </w:tabs>
        <w:spacing w:line="312" w:lineRule="auto"/>
        <w:ind w:left="36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</w:rPr>
        <w:t>३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. 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सामाजिक विज्ञान</w:t>
      </w:r>
    </w:p>
    <w:p>
      <w:pPr>
        <w:pStyle w:val="9"/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>Readings prescribed in the syllabus for</w:t>
      </w:r>
    </w:p>
    <w:p>
      <w:pPr>
        <w:pStyle w:val="9"/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 each unit 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 xml:space="preserve">- 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इकाई३ </w:t>
      </w:r>
    </w:p>
    <w:p>
      <w:pPr>
        <w:tabs>
          <w:tab w:val="left" w:pos="1440"/>
        </w:tabs>
        <w:spacing w:line="0" w:lineRule="atLeast"/>
        <w:ind w:left="360"/>
        <w:rPr>
          <w:rFonts w:eastAsia="Times New Roman" w:asciiTheme="minorBidi" w:hAnsiTheme="minorBidi" w:cstheme="minorBidi"/>
          <w:b/>
          <w:sz w:val="24"/>
          <w:lang w:bidi="hi-IN"/>
        </w:rPr>
      </w:pPr>
    </w:p>
    <w:p>
      <w:pPr>
        <w:pStyle w:val="9"/>
        <w:numPr>
          <w:ilvl w:val="0"/>
          <w:numId w:val="3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के भाषिक सिद्धांत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>—</w:t>
      </w:r>
      <w:r>
        <w:rPr>
          <w:rFonts w:hint="cs" w:eastAsia="Times New Roman" w:asciiTheme="minorBidi" w:hAnsiTheme="minorBidi" w:cstheme="minorBidi"/>
          <w:b/>
          <w:sz w:val="24"/>
          <w:cs/>
        </w:rPr>
        <w:t>कैटफोर्ड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जे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सी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सिद्धांत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,(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डॉ रविशंकर दीक्षित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)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प्रकाशक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मध्यप्रदेश हिंदी ग्रंथ अकादमी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भोपाल</w:t>
      </w:r>
    </w:p>
    <w:p>
      <w:pPr>
        <w:pStyle w:val="9"/>
        <w:numPr>
          <w:ilvl w:val="0"/>
          <w:numId w:val="3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अनुवाद</w:t>
      </w:r>
      <w:r>
        <w:rPr>
          <w:rFonts w:hint="cs" w:ascii="Times New Roman" w:hAnsi="Times New Roman" w:eastAsia="Times New Roman" w:cs="Mangal"/>
          <w:b/>
          <w:sz w:val="24"/>
          <w:cs/>
        </w:rPr>
        <w:t>के सिद्धांत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 आर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आर </w:t>
      </w:r>
      <w:r>
        <w:rPr>
          <w:rFonts w:ascii="Times New Roman" w:hAnsi="Times New Roman" w:eastAsia="Times New Roman" w:cs="Mangal"/>
          <w:b/>
          <w:sz w:val="24"/>
          <w:lang w:bidi="hi-IN"/>
        </w:rPr>
        <w:t>, (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डॉ</w:t>
      </w:r>
      <w:r>
        <w:rPr>
          <w:rFonts w:ascii="Times New Roman" w:hAnsi="Times New Roman" w:eastAsia="Times New Roman" w:cs="Mangal"/>
          <w:b/>
          <w:sz w:val="24"/>
          <w:lang w:val="en-US"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</w:rPr>
        <w:t>जे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</w:rPr>
        <w:t>एल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साहित्य अकादमी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>मंडी हाउस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नई दिल्ली </w:t>
      </w:r>
    </w:p>
    <w:p>
      <w:pPr>
        <w:pStyle w:val="9"/>
        <w:numPr>
          <w:ilvl w:val="0"/>
          <w:numId w:val="3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>अनुवाद सिद्धांत और प्रयोग</w:t>
      </w:r>
      <w:r>
        <w:rPr>
          <w:rFonts w:ascii="Times New Roman" w:hAnsi="Times New Roman" w:eastAsia="Times New Roman" w:cs="Mangal"/>
          <w:b/>
          <w:sz w:val="24"/>
          <w:lang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गोपीनाथन जी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लोकभारती प्रकाशन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</w:rPr>
        <w:t>इलाहाबाद</w:t>
      </w:r>
    </w:p>
    <w:p>
      <w:pPr>
        <w:pStyle w:val="9"/>
        <w:numPr>
          <w:ilvl w:val="0"/>
          <w:numId w:val="3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विज्ञान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सिद्धांत और अनुप्रयोग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नगेंद्र 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(</w:t>
      </w:r>
      <w:r>
        <w:rPr>
          <w:rFonts w:hint="cs" w:ascii="Times New Roman" w:hAnsi="Times New Roman" w:eastAsia="Times New Roman" w:cs="Mangal"/>
          <w:b/>
          <w:sz w:val="24"/>
          <w:cs/>
        </w:rPr>
        <w:t>संपादक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हिंदी माध्यम कार्यान्वय निदेशालय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 विश्वविद्यालय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</w:t>
      </w:r>
    </w:p>
    <w:p>
      <w:pPr>
        <w:pStyle w:val="9"/>
        <w:numPr>
          <w:ilvl w:val="0"/>
          <w:numId w:val="3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सिद्धांत की रूपरेखा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सुरेश कुमार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</w:rPr>
        <w:t>वाणी प्रकाशन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दिल्ली </w:t>
      </w:r>
    </w:p>
    <w:p>
      <w:pPr>
        <w:pStyle w:val="9"/>
        <w:numPr>
          <w:ilvl w:val="0"/>
          <w:numId w:val="3"/>
        </w:numPr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Arial Unicode MS" w:hAnsi="Arial Unicode MS" w:eastAsia="Arial Unicode MS" w:cs="Arial Unicode MS"/>
          <w:b/>
          <w:sz w:val="24"/>
          <w:lang w:bidi="hi-IN"/>
        </w:rPr>
        <w:t>Readings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/e-references to be given to students but not prescribed in the syllabus </w:t>
      </w:r>
    </w:p>
    <w:p>
      <w:pPr>
        <w:tabs>
          <w:tab w:val="left" w:pos="1440"/>
        </w:tabs>
        <w:spacing w:line="312" w:lineRule="auto"/>
        <w:ind w:left="1183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इकाई  ३ 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: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एवं व्यवहार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सिंह डॉ अनुज प्रताप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ग्रंथलोक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2008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एवं व्यवहार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नौटियाल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जयंती प्रसाद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राधाकृष्ण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2000 3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कला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भटिया डॉ कैलाश चंद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तक्षशिला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1985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संशोधित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1991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4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प्रयोजनमूलक हिंदी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झाल्टे डॉ  दंगल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वाणी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2006 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की प्रक्रिया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तकनीक और समस्याएं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समीर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श्री नारायण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लोकभारती 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2012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6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.Translation and Interpreting  Reader And  WorkBook /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अनुवाद एवं भाषांतरण पाठ और अभ्यास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 edited by :  Gargash Ravinder,  Goswami Krishna Kumar 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>( On behalf of B.A.Programme Committee- University of Delhi)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 ,Orient blackswan, first Published 2007, Reprinted 2013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7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व्यवहार और सिद्धांत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मीणा 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गोपाल लाल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(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संकलन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/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संपादन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)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श्री नटराज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दिल्ली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2017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cs/>
          <w:lang w:bidi="hi-IN"/>
        </w:rPr>
      </w:pPr>
    </w:p>
    <w:p>
      <w:pPr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इकाई 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>4</w:t>
      </w:r>
    </w:p>
    <w:p>
      <w:pPr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अनुवाद व्यवहार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--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दो 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>(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अंग्रेजी से हिंदी तथा हिंदी से अंग्रेजी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>)</w:t>
      </w:r>
    </w:p>
    <w:p>
      <w:pPr>
        <w:pStyle w:val="9"/>
        <w:numPr>
          <w:ilvl w:val="0"/>
          <w:numId w:val="4"/>
        </w:numPr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जनसंचार</w:t>
      </w:r>
    </w:p>
    <w:p>
      <w:pPr>
        <w:pStyle w:val="9"/>
        <w:numPr>
          <w:ilvl w:val="0"/>
          <w:numId w:val="4"/>
        </w:numPr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प्रशासनिक अनुवाद</w:t>
      </w:r>
    </w:p>
    <w:p>
      <w:pPr>
        <w:pStyle w:val="9"/>
        <w:numPr>
          <w:ilvl w:val="0"/>
          <w:numId w:val="4"/>
        </w:numPr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बैंकिंग अनुवाद </w:t>
      </w:r>
    </w:p>
    <w:p>
      <w:pPr>
        <w:pStyle w:val="9"/>
        <w:numPr>
          <w:ilvl w:val="0"/>
          <w:numId w:val="4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विधि अनुवाद</w:t>
      </w:r>
    </w:p>
    <w:p>
      <w:pPr>
        <w:pStyle w:val="9"/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</w:p>
    <w:p>
      <w:pPr>
        <w:pStyle w:val="9"/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Readings prescribed in the syllabus for each unit 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 xml:space="preserve">- 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इकाई 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4 </w:t>
      </w:r>
    </w:p>
    <w:p>
      <w:pPr>
        <w:tabs>
          <w:tab w:val="left" w:pos="1440"/>
        </w:tabs>
        <w:spacing w:line="0" w:lineRule="atLeast"/>
        <w:ind w:left="360"/>
        <w:rPr>
          <w:rFonts w:eastAsia="Times New Roman" w:asciiTheme="minorBidi" w:hAnsiTheme="minorBidi" w:cstheme="minorBidi"/>
          <w:b/>
          <w:sz w:val="24"/>
          <w:lang w:bidi="hi-IN"/>
        </w:rPr>
      </w:pPr>
    </w:p>
    <w:p>
      <w:pPr>
        <w:pStyle w:val="9"/>
        <w:numPr>
          <w:ilvl w:val="0"/>
          <w:numId w:val="3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के भाषिक सिद्धांत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>—</w:t>
      </w:r>
      <w:r>
        <w:rPr>
          <w:rFonts w:hint="cs" w:eastAsia="Times New Roman" w:asciiTheme="minorBidi" w:hAnsiTheme="minorBidi" w:cstheme="minorBidi"/>
          <w:b/>
          <w:sz w:val="24"/>
          <w:cs/>
        </w:rPr>
        <w:t>कैटफोर्ड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जे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सी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.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सिद्धांत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,(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डॉ रविशंकर दीक्षित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)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प्रकाशक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: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मध्यप्रदेश हिंदी ग्रंथ अकादमी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भोपाल</w:t>
      </w:r>
    </w:p>
    <w:p>
      <w:pPr>
        <w:pStyle w:val="9"/>
        <w:numPr>
          <w:ilvl w:val="0"/>
          <w:numId w:val="3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  <w:lang w:val="en-US"/>
        </w:rPr>
        <w:t>अनुवाद</w:t>
      </w:r>
      <w:r>
        <w:rPr>
          <w:rFonts w:hint="cs" w:ascii="Times New Roman" w:hAnsi="Times New Roman" w:eastAsia="Times New Roman" w:cs="Mangal"/>
          <w:b/>
          <w:sz w:val="24"/>
          <w:cs/>
        </w:rPr>
        <w:t>के सिद्धांत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 आर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आर </w:t>
      </w:r>
      <w:r>
        <w:rPr>
          <w:rFonts w:ascii="Times New Roman" w:hAnsi="Times New Roman" w:eastAsia="Times New Roman" w:cs="Mangal"/>
          <w:b/>
          <w:sz w:val="24"/>
          <w:lang w:bidi="hi-IN"/>
        </w:rPr>
        <w:t>, (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डॉ</w:t>
      </w:r>
      <w:r>
        <w:rPr>
          <w:rFonts w:ascii="Times New Roman" w:hAnsi="Times New Roman" w:eastAsia="Times New Roman" w:cs="Mangal"/>
          <w:b/>
          <w:sz w:val="24"/>
          <w:lang w:val="en-US"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</w:rPr>
        <w:t>जे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</w:rPr>
        <w:t>एल</w:t>
      </w:r>
      <w:r>
        <w:rPr>
          <w:rFonts w:ascii="Times New Roman" w:hAnsi="Times New Roman" w:eastAsia="Times New Roman" w:cs="Mangal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रेड्डी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साहित्य अकादमी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>मंडी हाउस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नई दिल्ली </w:t>
      </w:r>
    </w:p>
    <w:p>
      <w:pPr>
        <w:pStyle w:val="9"/>
        <w:numPr>
          <w:ilvl w:val="0"/>
          <w:numId w:val="3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>अनुवाद सिद्धांत और प्रयोग</w:t>
      </w:r>
      <w:r>
        <w:rPr>
          <w:rFonts w:ascii="Times New Roman" w:hAnsi="Times New Roman" w:eastAsia="Times New Roman" w:cs="Mangal"/>
          <w:b/>
          <w:sz w:val="24"/>
          <w:lang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गोपीनाथन जी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;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लोकभारती प्रकाशन 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</w:rPr>
        <w:t>इलाहाबाद</w:t>
      </w:r>
    </w:p>
    <w:p>
      <w:pPr>
        <w:pStyle w:val="9"/>
        <w:numPr>
          <w:ilvl w:val="0"/>
          <w:numId w:val="3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विज्ञान 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="Mangal"/>
          <w:b/>
          <w:sz w:val="24"/>
          <w:cs/>
        </w:rPr>
        <w:t>सिद्धांत और अनुप्रयोग</w:t>
      </w:r>
      <w:r>
        <w:rPr>
          <w:rFonts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नगेंद्र 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(</w:t>
      </w:r>
      <w:r>
        <w:rPr>
          <w:rFonts w:hint="cs" w:ascii="Times New Roman" w:hAnsi="Times New Roman" w:eastAsia="Times New Roman" w:cs="Mangal"/>
          <w:b/>
          <w:sz w:val="24"/>
          <w:cs/>
        </w:rPr>
        <w:t>संपादक</w:t>
      </w:r>
      <w:r>
        <w:rPr>
          <w:rFonts w:ascii="Times New Roman" w:hAnsi="Times New Roman" w:eastAsia="Times New Roman" w:cs="Mangal"/>
          <w:b/>
          <w:sz w:val="24"/>
          <w:cs/>
          <w:lang w:val="en-US" w:bidi="hi-IN"/>
        </w:rPr>
        <w:t>)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हिंदी माध्यम कार्यान्वय निदेशालय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 विश्वविद्यालय</w:t>
      </w:r>
      <w:r>
        <w:rPr>
          <w:rFonts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दिल्ली</w:t>
      </w:r>
    </w:p>
    <w:p>
      <w:pPr>
        <w:pStyle w:val="9"/>
        <w:numPr>
          <w:ilvl w:val="0"/>
          <w:numId w:val="3"/>
        </w:numPr>
        <w:tabs>
          <w:tab w:val="left" w:pos="144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>अनुवाद सिद्धांत की रूपरेखा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सुरेश कुमार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</w:rPr>
        <w:t>वाणी प्रकाशन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>,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दिल्ली </w:t>
      </w:r>
    </w:p>
    <w:p>
      <w:pPr>
        <w:pStyle w:val="9"/>
        <w:tabs>
          <w:tab w:val="left" w:pos="1440"/>
        </w:tabs>
        <w:spacing w:line="312" w:lineRule="auto"/>
        <w:rPr>
          <w:rFonts w:eastAsia="Times New Roman" w:asciiTheme="minorBidi" w:hAnsiTheme="minorBidi" w:cstheme="minorBidi"/>
          <w:b/>
          <w:sz w:val="24"/>
          <w:lang w:bidi="hi-IN"/>
        </w:rPr>
      </w:pPr>
    </w:p>
    <w:p>
      <w:pPr>
        <w:tabs>
          <w:tab w:val="left" w:pos="1440"/>
        </w:tabs>
        <w:spacing w:line="312" w:lineRule="auto"/>
        <w:ind w:left="36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Readings/e-references to be given to students but not prescribed in the syllabus </w:t>
      </w:r>
    </w:p>
    <w:p>
      <w:pPr>
        <w:tabs>
          <w:tab w:val="left" w:pos="1440"/>
        </w:tabs>
        <w:spacing w:line="312" w:lineRule="auto"/>
        <w:ind w:left="360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 xml:space="preserve"> </w:t>
      </w:r>
      <w:r>
        <w:rPr>
          <w:rFonts w:hint="cs" w:eastAsia="Times New Roman" w:asciiTheme="minorBidi" w:hAnsiTheme="minorBidi" w:cstheme="minorBidi"/>
          <w:b/>
          <w:sz w:val="24"/>
          <w:cs/>
        </w:rPr>
        <w:t xml:space="preserve">इकाई </w:t>
      </w:r>
      <w:r>
        <w:rPr>
          <w:rFonts w:hint="cs" w:eastAsia="Times New Roman" w:asciiTheme="minorBidi" w:hAnsiTheme="minorBidi" w:cstheme="minorBidi"/>
          <w:b/>
          <w:sz w:val="24"/>
          <w:cs/>
          <w:lang w:bidi="hi-IN"/>
        </w:rPr>
        <w:t>4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: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एवं व्यवहार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सिंह डॉ अनुज प्रताप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ग्रंथलोक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2008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एवं व्यवहार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नौटियाल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जयंती प्रसाद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राधाकृष्ण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2000 3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कला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भटिया डॉ कैलाश चंद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तक्षशिला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1985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संशोधित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1991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4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प्रयोजनमूलक हिंदी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: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सिद्धांत और प्रयोग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झाल्टे डॉ  दंगल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वाणी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2006 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5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की प्रक्रिया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तकनीक और समस्याएं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समीर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श्री नारायण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लोकभारती 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पहला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2012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6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.Translation and Interpreting  Reader And  WorkBook / </w:t>
      </w:r>
      <w:r>
        <w:rPr>
          <w:rFonts w:hint="cs" w:ascii="Times New Roman" w:hAnsi="Times New Roman" w:eastAsia="Times New Roman" w:cstheme="minorBidi"/>
          <w:b/>
          <w:sz w:val="24"/>
          <w:cs/>
        </w:rPr>
        <w:t>अनुवाद एवं भाषांतरण पाठ और अभ्यास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 edited by :  Gargash Ravinder,  Goswami Krishna Kumar 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>( On behalf of B.A.Programme Committee- University of Delhi)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 ,Orient blackswan, first Published 2007, Reprinted 2013</w:t>
      </w:r>
    </w:p>
    <w:p>
      <w:pPr>
        <w:spacing w:line="0" w:lineRule="atLeast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7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 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अनुवाद व्यवहार और सिद्धांत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मीणा  डॉ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.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गोपाल लाल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(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संकलन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/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संपादन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)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श्री नटराज प्रकाशन </w:t>
      </w:r>
      <w:r>
        <w:rPr>
          <w:rFonts w:hint="cs" w:ascii="Times New Roman" w:hAnsi="Times New Roman" w:eastAsia="Times New Roman" w:cstheme="minorBidi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दिल्ली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theme="minorBidi"/>
          <w:b/>
          <w:sz w:val="24"/>
          <w:cs/>
        </w:rPr>
        <w:t xml:space="preserve">प्रथम संस्करण </w:t>
      </w:r>
      <w:r>
        <w:rPr>
          <w:rFonts w:hint="cs" w:ascii="Times New Roman" w:hAnsi="Times New Roman" w:eastAsia="Times New Roman" w:cstheme="minorBidi"/>
          <w:b/>
          <w:sz w:val="24"/>
          <w:cs/>
          <w:lang w:bidi="hi-IN"/>
        </w:rPr>
        <w:t>2017</w:t>
      </w:r>
    </w:p>
    <w:p>
      <w:pPr>
        <w:tabs>
          <w:tab w:val="left" w:pos="720"/>
        </w:tabs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tabs>
          <w:tab w:val="left" w:pos="720"/>
        </w:tabs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tabs>
          <w:tab w:val="left" w:pos="720"/>
        </w:tabs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tabs>
          <w:tab w:val="left" w:pos="720"/>
        </w:tabs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tabs>
          <w:tab w:val="left" w:pos="720"/>
        </w:tabs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spacing w:line="51" w:lineRule="exact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18415</wp:posOffset>
                </wp:positionV>
                <wp:extent cx="6313170" cy="0"/>
                <wp:effectExtent l="0" t="0" r="0" b="0"/>
                <wp:wrapNone/>
                <wp:docPr id="10" name="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7" o:spid="_x0000_s1026" o:spt="20" style="position:absolute;left:0pt;margin-left:-5.65pt;margin-top:1.45pt;height:0pt;width:497.1pt;z-index:-251652096;mso-width-relative:page;mso-height-relative:page;" filled="f" stroked="t" coordsize="21600,21600" o:gfxdata="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JaSqzLVAAAABwEA&#10;AA8AAAAAAAAAAQAgAAAAIgAAAGRycy9kb3ducmV2LnhtbFBLAQIUABQAAAAIAIdO4kDROxezqwEA&#10;AGsDAAAOAAAAAAAAAAEAIAAAACQBAABkcnMvZTJvRG9jLnhtbFBLBQYAAAAABgAGAFkBAABBBQAA&#10;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No of classes required to complete the unit (approx.):</w:t>
      </w:r>
    </w:p>
    <w:p>
      <w:pPr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spacing w:line="20" w:lineRule="exact"/>
        <w:rPr>
          <w:rFonts w:ascii="Times New Roman" w:hAnsi="Times New Roman" w:eastAsia="Times New Roman"/>
          <w:sz w:val="24"/>
        </w:rPr>
      </w:pPr>
    </w:p>
    <w:p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56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 xml:space="preserve">Unit I: No of 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Classes 17 </w:t>
      </w:r>
      <w:r>
        <w:rPr>
          <w:rFonts w:eastAsia="Times New Roman" w:asciiTheme="minorBidi" w:hAnsiTheme="minorBidi" w:cstheme="minorBidi"/>
          <w:b/>
          <w:sz w:val="24"/>
          <w:lang w:bidi="hi-IN"/>
        </w:rPr>
        <w:t>Approx.</w:t>
      </w:r>
    </w:p>
    <w:p>
      <w:pPr>
        <w:spacing w:line="41" w:lineRule="exact"/>
        <w:rPr>
          <w:rFonts w:ascii="Times New Roman" w:hAnsi="Times New Roman" w:eastAsia="Times New Roman"/>
          <w:b/>
          <w:sz w:val="24"/>
        </w:rPr>
      </w:pPr>
    </w:p>
    <w:p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56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Uniti II: No of Classes</w:t>
      </w: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 17 Aprox</w:t>
      </w:r>
    </w:p>
    <w:p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56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>Unit lll: No of Classes 17 Aprox</w:t>
      </w:r>
    </w:p>
    <w:p>
      <w:pPr>
        <w:spacing w:line="41" w:lineRule="exact"/>
        <w:rPr>
          <w:rFonts w:ascii="Times New Roman" w:hAnsi="Times New Roman" w:eastAsia="Times New Roman"/>
          <w:b/>
          <w:sz w:val="24"/>
        </w:rPr>
      </w:pPr>
    </w:p>
    <w:p>
      <w:pPr>
        <w:tabs>
          <w:tab w:val="left" w:pos="720"/>
        </w:tabs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hint="cs" w:eastAsia="Times New Roman" w:asciiTheme="minorBidi" w:hAnsiTheme="minorBidi" w:cstheme="minorBidi"/>
          <w:b/>
          <w:sz w:val="24"/>
          <w:lang w:bidi="hi-IN"/>
        </w:rPr>
        <w:t xml:space="preserve">   4.Unit iv : No of Classes 17 Aprox</w:t>
      </w:r>
    </w:p>
    <w:p>
      <w:pPr>
        <w:spacing w:line="5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Sub topics to be covered and their order along with the respective time frames (if any)</w:t>
      </w:r>
    </w:p>
    <w:p>
      <w:pP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0"/>
                <wp:wrapNone/>
                <wp:docPr id="9" name="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8" o:spid="_x0000_s1026" o:spt="20" style="position:absolute;left:0pt;margin-left:-5.65pt;margin-top:-12.95pt;height:0pt;width:497.1pt;z-index:-251651072;mso-width-relative:page;mso-height-relative:page;" filled="f" stroked="t" coordsize="21600,21600" o:gfxdata="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WqRVPNgA&#10;AAALAQAADwAAAAAAAAABACAAAAAiAAAAZHJzL2Rvd25yZXYueG1sUEsBAhQAFAAAAAgAh07iQNQg&#10;guCtAQAAagMAAA4AAAAAAAAAAQAgAAAAJwEAAGRycy9lMm9Eb2MueG1sUEsFBgAAAAAGAAYAWQEA&#10;AEY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29" w:lineRule="exact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123825</wp:posOffset>
                </wp:positionV>
                <wp:extent cx="6313170" cy="0"/>
                <wp:effectExtent l="0" t="0" r="0" b="0"/>
                <wp:wrapNone/>
                <wp:docPr id="8" name="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9" o:spid="_x0000_s1026" o:spt="20" style="position:absolute;left:0pt;margin-left:-5.15pt;margin-top:9.75pt;height:0pt;width:497.1pt;z-index:-251650048;mso-width-relative:page;mso-height-relative:page;" filled="f" stroked="t" coordsize="21600,21600" o:gfxdata="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D0k8/LXAAAA&#10;CQEAAA8AAAAAAAAAAQAgAAAAIgAAAGRycy9kb3ducmV2LnhtbFBLAQIUABQAAAAIAIdO4kDEm2Bs&#10;rAEAAGoDAAAOAAAAAAAAAAEAIAAAACYBAABkcnMvZTJvRG9jLnhtbFBLBQYAAAAABgAGAFkBAABE&#10;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>Methodology of Teaching: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पाठ परिचय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पाठ विश्लेषण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सहायक सामग्री द्वारा विषय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 xml:space="preserve">/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पाठ अध्यापन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समूह चर्चा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>,</w:t>
      </w:r>
      <w:r>
        <w:rPr>
          <w:rFonts w:hint="cs" w:ascii="Times New Roman" w:hAnsi="Times New Roman" w:eastAsia="Times New Roman" w:cs="Mangal"/>
          <w:b/>
          <w:sz w:val="24"/>
          <w:cs/>
        </w:rPr>
        <w:t xml:space="preserve">अनुवाद अभ्यास 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>समय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>-</w:t>
      </w:r>
      <w:r>
        <w:rPr>
          <w:rFonts w:hint="cs" w:ascii="Times New Roman" w:hAnsi="Times New Roman" w:eastAsia="Times New Roman" w:cs="Mangal"/>
          <w:b/>
          <w:sz w:val="24"/>
          <w:cs/>
        </w:rPr>
        <w:t>समय पर मौखिक एवं लिखित मूल्यांकन</w:t>
      </w:r>
    </w:p>
    <w:p>
      <w:pPr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spacing w:line="20" w:lineRule="exact"/>
        <w:rPr>
          <w:rFonts w:ascii="Times New Roman" w:hAnsi="Times New Roman" w:eastAsia="Times New Roman"/>
          <w:sz w:val="24"/>
        </w:rPr>
      </w:pPr>
    </w:p>
    <w:p>
      <w:pPr>
        <w:spacing w:line="312" w:lineRule="auto"/>
        <w:ind w:left="1440" w:right="240"/>
        <w:jc w:val="center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(Mention the use of ICT, MOOCs fieldwork, visits, or any specific activities apart from lectures)</w:t>
      </w:r>
    </w:p>
    <w:p>
      <w:pPr>
        <w:spacing w:line="312" w:lineRule="auto"/>
        <w:ind w:left="1440" w:right="240"/>
        <w:rPr>
          <w:rFonts w:ascii="Times New Roman" w:hAnsi="Times New Roman" w:eastAsia="Times New Roman" w:cstheme="minorBidi"/>
          <w:b/>
          <w:sz w:val="24"/>
          <w:lang w:bidi="hi-IN"/>
        </w:rPr>
      </w:pPr>
      <w:r>
        <w:rPr>
          <w:rFonts w:hint="cs" w:ascii="Times New Roman" w:hAnsi="Times New Roman" w:eastAsia="Times New Roman" w:cs="Mangal"/>
          <w:b/>
          <w:sz w:val="24"/>
          <w:cs/>
        </w:rPr>
        <w:t>ट्रांसलेशन टूल के रूप में गूगल ट्रांसलेशन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</w:rPr>
        <w:t>शब्दकोश जैसे ऑनलाइन माध्यमों की जानकारी।</w:t>
      </w:r>
    </w:p>
    <w:p>
      <w:pPr>
        <w:spacing w:line="312" w:lineRule="auto"/>
        <w:ind w:left="1440" w:right="240"/>
        <w:rPr>
          <w:rFonts w:ascii="Mangal" w:hAnsi="Mangal" w:eastAsia="Times New Roman" w:cs="Mangal"/>
          <w:b/>
          <w:sz w:val="24"/>
          <w:lang w:bidi="hi-IN"/>
        </w:rPr>
      </w:pPr>
      <w:r>
        <w:rPr>
          <w:rFonts w:hint="cs" w:ascii="Mangal" w:hAnsi="Mangal" w:eastAsia="Times New Roman" w:cs="Mangal"/>
          <w:b/>
          <w:sz w:val="24"/>
          <w:cs/>
        </w:rPr>
        <w:t xml:space="preserve">ई सामग्री वीडियो लेक्चर यू ट्यूब चैनलों के प्रयोग के द्वारा शिक्षण। </w:t>
      </w:r>
    </w:p>
    <w:p>
      <w:pPr>
        <w:spacing w:line="312" w:lineRule="auto"/>
        <w:ind w:left="1440" w:right="240"/>
        <w:rPr>
          <w:rFonts w:ascii="Mangal" w:hAnsi="Mangal" w:eastAsia="Times New Roman" w:cs="Mangal"/>
          <w:b/>
          <w:sz w:val="24"/>
          <w:lang w:bidi="hi-IN"/>
        </w:rPr>
      </w:pPr>
      <w:r>
        <w:rPr>
          <w:rFonts w:hint="cs" w:ascii="Mangal" w:hAnsi="Mangal" w:eastAsia="Times New Roman" w:cs="Mangal"/>
          <w:b/>
          <w:sz w:val="24"/>
          <w:cs/>
        </w:rPr>
        <w:t xml:space="preserve">विभिन्न क्षेत्रों की मानक पारिभाषिक शब्दावली का अंग्रेजी से हिंदी और हिंदी से अंग्रेजी में अनुवाद। </w:t>
      </w:r>
    </w:p>
    <w:p>
      <w:pPr>
        <w:spacing w:line="312" w:lineRule="auto"/>
        <w:ind w:left="1440" w:right="240"/>
        <w:rPr>
          <w:rFonts w:ascii="Mangal" w:hAnsi="Mangal" w:eastAsia="Times New Roman" w:cs="Mangal"/>
          <w:b/>
          <w:sz w:val="24"/>
          <w:lang w:bidi="hi-IN"/>
        </w:rPr>
      </w:pPr>
      <w:r>
        <w:rPr>
          <w:rFonts w:hint="cs" w:ascii="Mangal" w:hAnsi="Mangal" w:eastAsia="Times New Roman" w:cs="Mangal"/>
          <w:b/>
          <w:sz w:val="24"/>
          <w:cs/>
        </w:rPr>
        <w:t xml:space="preserve">समय समय पर मुहावरों लोकोक्तियों कहावतों के दोनों भाषाओं में अनुवाद आधारित प्रश्नोत्तरी के माध्यम से शिक्षण को रोचक बनाने का प्रयास। </w:t>
      </w:r>
    </w:p>
    <w:p>
      <w:pPr>
        <w:spacing w:line="312" w:lineRule="auto"/>
        <w:ind w:left="1440" w:right="240"/>
        <w:rPr>
          <w:rFonts w:ascii="Mangal" w:hAnsi="Mangal" w:eastAsia="Times New Roman" w:cs="Mangal"/>
          <w:b/>
          <w:sz w:val="24"/>
          <w:lang w:bidi="hi-IN"/>
        </w:rPr>
      </w:pPr>
      <w:r>
        <w:rPr>
          <w:rFonts w:hint="cs" w:ascii="Mangal" w:hAnsi="Mangal" w:eastAsia="Times New Roman" w:cs="Mangal"/>
          <w:b/>
          <w:sz w:val="24"/>
          <w:cs/>
        </w:rPr>
        <w:t xml:space="preserve">आई ट्रिपल एल इग्नू ई पाठशाला जैसे ऑनलाइन ज्ञान मंचों का प्रयोग। </w:t>
      </w:r>
    </w:p>
    <w:p>
      <w:pPr>
        <w:rPr>
          <w:cs/>
          <w:lang w:bidi="hi-IN"/>
        </w:rPr>
      </w:pPr>
      <w:r>
        <w:rPr>
          <w:rFonts w:hint="cs"/>
          <w:cs/>
        </w:rPr>
        <w:t>विभिन्न ई</w:t>
      </w:r>
      <w:r>
        <w:rPr>
          <w:rFonts w:hint="cs"/>
          <w:cs/>
          <w:lang w:bidi="hi-IN"/>
        </w:rPr>
        <w:t>-</w:t>
      </w:r>
      <w:r>
        <w:rPr>
          <w:rFonts w:hint="cs"/>
          <w:cs/>
        </w:rPr>
        <w:t>ज्ञान मंचों के यू</w:t>
      </w:r>
      <w:r>
        <w:rPr>
          <w:rFonts w:hint="cs"/>
          <w:cs/>
          <w:lang w:bidi="hi-IN"/>
        </w:rPr>
        <w:t>-</w:t>
      </w:r>
      <w:r>
        <w:rPr>
          <w:rFonts w:hint="cs"/>
          <w:cs/>
        </w:rPr>
        <w:t>ट्यूब चैनल से साभार वीडियो</w:t>
      </w:r>
      <w:r>
        <w:rPr>
          <w:rFonts w:hint="cs"/>
          <w:cs/>
          <w:lang w:bidi="hi-IN"/>
        </w:rPr>
        <w:t>-</w:t>
      </w:r>
      <w:r>
        <w:rPr>
          <w:rFonts w:hint="cs"/>
          <w:cs/>
        </w:rPr>
        <w:t xml:space="preserve">पाठ सामग्री </w:t>
      </w:r>
      <w:r>
        <w:rPr>
          <w:rFonts w:hint="cs"/>
          <w:cs/>
          <w:lang w:bidi="hi-IN"/>
        </w:rPr>
        <w:t xml:space="preserve">( </w:t>
      </w:r>
      <w:r>
        <w:rPr>
          <w:rFonts w:hint="cs"/>
          <w:cs/>
        </w:rPr>
        <w:t>डॉ</w:t>
      </w:r>
      <w:r>
        <w:rPr>
          <w:rFonts w:hint="cs"/>
          <w:cs/>
          <w:lang w:bidi="hi-IN"/>
        </w:rPr>
        <w:t xml:space="preserve">. </w:t>
      </w:r>
      <w:r>
        <w:rPr>
          <w:rFonts w:hint="cs"/>
          <w:cs/>
        </w:rPr>
        <w:t>शिवानी जॉर्ज</w:t>
      </w:r>
      <w:r>
        <w:rPr>
          <w:rFonts w:hint="cs"/>
          <w:cs/>
          <w:lang w:bidi="hi-IN"/>
        </w:rPr>
        <w:t xml:space="preserve">) </w:t>
      </w:r>
    </w:p>
    <w:p>
      <w:pPr>
        <w:rPr>
          <w:lang w:bidi="hi-IN"/>
        </w:rPr>
      </w:pPr>
    </w:p>
    <w:p>
      <w:pPr>
        <w:rPr>
          <w:lang w:bidi="hi-IN"/>
        </w:rPr>
      </w:pPr>
    </w:p>
    <w:p>
      <w:pPr>
        <w:rPr>
          <w:lang w:bidi="hi-IN"/>
        </w:rPr>
      </w:pPr>
      <w:r>
        <w:fldChar w:fldCharType="begin"/>
      </w:r>
      <w:r>
        <w:instrText xml:space="preserve"> HYPERLINK "https://www.youtube.com/watch?v=4EUH7GG8qxU" </w:instrText>
      </w:r>
      <w:r>
        <w:fldChar w:fldCharType="separate"/>
      </w:r>
      <w:r>
        <w:rPr>
          <w:rStyle w:val="6"/>
          <w:lang w:bidi="hi-IN"/>
        </w:rPr>
        <w:t>https://www.youtube.com/watch?v=</w:t>
      </w:r>
      <w:r>
        <w:rPr>
          <w:rStyle w:val="6"/>
          <w:rFonts w:cs="Mangal"/>
          <w:cs/>
          <w:lang w:bidi="hi-IN"/>
        </w:rPr>
        <w:t>4</w:t>
      </w:r>
      <w:r>
        <w:rPr>
          <w:rStyle w:val="6"/>
          <w:lang w:bidi="hi-IN"/>
        </w:rPr>
        <w:t>EUH</w:t>
      </w:r>
      <w:r>
        <w:rPr>
          <w:rStyle w:val="6"/>
          <w:rFonts w:cs="Mangal"/>
          <w:cs/>
          <w:lang w:bidi="hi-IN"/>
        </w:rPr>
        <w:t>7</w:t>
      </w:r>
      <w:r>
        <w:rPr>
          <w:rStyle w:val="6"/>
          <w:lang w:bidi="hi-IN"/>
        </w:rPr>
        <w:t>GG</w:t>
      </w:r>
      <w:r>
        <w:rPr>
          <w:rStyle w:val="6"/>
          <w:rFonts w:cs="Mangal"/>
          <w:cs/>
          <w:lang w:bidi="hi-IN"/>
        </w:rPr>
        <w:t>8</w:t>
      </w:r>
      <w:r>
        <w:rPr>
          <w:rStyle w:val="6"/>
          <w:lang w:bidi="hi-IN"/>
        </w:rPr>
        <w:t>qxU</w:t>
      </w:r>
      <w:r>
        <w:rPr>
          <w:rStyle w:val="6"/>
          <w:lang w:bidi="hi-IN"/>
        </w:rPr>
        <w:fldChar w:fldCharType="end"/>
      </w:r>
      <w:r>
        <w:rPr>
          <w:rFonts w:hint="cs"/>
          <w:cs/>
          <w:lang w:bidi="hi-IN"/>
        </w:rPr>
        <w:t xml:space="preserve">  (</w:t>
      </w:r>
      <w:r>
        <w:rPr>
          <w:rFonts w:hint="cs"/>
          <w:cs/>
        </w:rPr>
        <w:t>आशु अनुवाद</w:t>
      </w:r>
      <w:r>
        <w:rPr>
          <w:rFonts w:hint="cs"/>
          <w:cs/>
          <w:lang w:bidi="hi-IN"/>
        </w:rPr>
        <w:t>-</w:t>
      </w:r>
      <w:r>
        <w:rPr>
          <w:rFonts w:hint="cs"/>
          <w:cs/>
        </w:rPr>
        <w:t>स्वरुप और प्रक्रिया</w:t>
      </w:r>
      <w:r>
        <w:rPr>
          <w:lang w:bidi="hi-IN"/>
        </w:rPr>
        <w:t xml:space="preserve">)IGNOU </w:t>
      </w:r>
      <w:r>
        <w:rPr>
          <w:rFonts w:hint="cs"/>
          <w:cs/>
        </w:rPr>
        <w:t>के यू</w:t>
      </w:r>
      <w:r>
        <w:rPr>
          <w:rFonts w:hint="cs"/>
          <w:cs/>
          <w:lang w:bidi="hi-IN"/>
        </w:rPr>
        <w:t>-</w:t>
      </w:r>
      <w:r>
        <w:rPr>
          <w:rFonts w:hint="cs"/>
          <w:cs/>
        </w:rPr>
        <w:t xml:space="preserve">ट्यूब चैनल से साभार </w:t>
      </w:r>
    </w:p>
    <w:p>
      <w:pPr>
        <w:rPr>
          <w:lang w:bidi="hi-IN"/>
        </w:rPr>
      </w:pPr>
    </w:p>
    <w:p>
      <w:pPr>
        <w:rPr>
          <w:lang w:bidi="hi-IN"/>
        </w:rPr>
      </w:pPr>
      <w:r>
        <w:fldChar w:fldCharType="begin"/>
      </w:r>
      <w:r>
        <w:instrText xml:space="preserve"> HYPERLINK "https://www.youtube.com/watch?v=RMJTwgmLUO8" </w:instrText>
      </w:r>
      <w:r>
        <w:fldChar w:fldCharType="separate"/>
      </w:r>
      <w:r>
        <w:rPr>
          <w:rStyle w:val="6"/>
          <w:lang w:bidi="hi-IN"/>
        </w:rPr>
        <w:t>https://www.youtube.com/watch?v=RMJTwgmLUO8</w:t>
      </w:r>
      <w:r>
        <w:rPr>
          <w:rStyle w:val="6"/>
          <w:lang w:bidi="hi-IN"/>
        </w:rPr>
        <w:fldChar w:fldCharType="end"/>
      </w:r>
      <w:r>
        <w:rPr>
          <w:lang w:bidi="hi-IN"/>
        </w:rPr>
        <w:t xml:space="preserve"> (</w:t>
      </w:r>
      <w:r>
        <w:rPr>
          <w:rFonts w:hint="cs"/>
          <w:cs/>
        </w:rPr>
        <w:t>अनुवाद का महत्व</w:t>
      </w:r>
      <w:r>
        <w:rPr>
          <w:rFonts w:hint="cs"/>
          <w:cs/>
          <w:lang w:bidi="hi-IN"/>
        </w:rPr>
        <w:t xml:space="preserve">) </w:t>
      </w:r>
      <w:r>
        <w:rPr>
          <w:lang w:bidi="hi-IN"/>
        </w:rPr>
        <w:t xml:space="preserve">IGNOU </w:t>
      </w:r>
      <w:r>
        <w:rPr>
          <w:rFonts w:hint="cs"/>
          <w:cs/>
        </w:rPr>
        <w:t>के यू</w:t>
      </w:r>
      <w:r>
        <w:rPr>
          <w:rFonts w:hint="cs"/>
          <w:cs/>
          <w:lang w:bidi="hi-IN"/>
        </w:rPr>
        <w:t>-</w:t>
      </w:r>
      <w:r>
        <w:rPr>
          <w:rFonts w:hint="cs"/>
          <w:cs/>
        </w:rPr>
        <w:t xml:space="preserve">ट्यूब चैनल से साभार </w:t>
      </w:r>
    </w:p>
    <w:p>
      <w:pPr>
        <w:rPr>
          <w:lang w:bidi="hi-IN"/>
        </w:rPr>
      </w:pPr>
    </w:p>
    <w:p>
      <w:pPr>
        <w:rPr>
          <w:lang w:bidi="hi-IN"/>
        </w:rPr>
      </w:pPr>
      <w:r>
        <w:fldChar w:fldCharType="begin"/>
      </w:r>
      <w:r>
        <w:instrText xml:space="preserve"> HYPERLINK "https://www.youtube.com/watch?v=HPV8xstsaCU" </w:instrText>
      </w:r>
      <w:r>
        <w:fldChar w:fldCharType="separate"/>
      </w:r>
      <w:r>
        <w:rPr>
          <w:rStyle w:val="6"/>
          <w:lang w:bidi="hi-IN"/>
        </w:rPr>
        <w:t>https://www.youtube.com/watch?v=HPV8xstsaCU</w:t>
      </w:r>
      <w:r>
        <w:rPr>
          <w:rStyle w:val="6"/>
          <w:lang w:bidi="hi-IN"/>
        </w:rPr>
        <w:fldChar w:fldCharType="end"/>
      </w:r>
      <w:r>
        <w:rPr>
          <w:rFonts w:hint="cs"/>
          <w:cs/>
          <w:lang w:bidi="hi-IN"/>
        </w:rPr>
        <w:t xml:space="preserve"> (</w:t>
      </w:r>
      <w:r>
        <w:rPr>
          <w:rFonts w:hint="cs"/>
          <w:cs/>
        </w:rPr>
        <w:t>साहित्यिक अनुवाद</w:t>
      </w:r>
      <w:r>
        <w:rPr>
          <w:rFonts w:hint="cs"/>
          <w:cs/>
          <w:lang w:bidi="hi-IN"/>
        </w:rPr>
        <w:t xml:space="preserve">) </w:t>
      </w:r>
      <w:r>
        <w:rPr>
          <w:lang w:bidi="hi-IN"/>
        </w:rPr>
        <w:t xml:space="preserve">ignousoh -youtube </w:t>
      </w:r>
      <w:r>
        <w:rPr>
          <w:rFonts w:hint="cs"/>
          <w:cs/>
        </w:rPr>
        <w:t xml:space="preserve">चैनल से साभार </w:t>
      </w:r>
    </w:p>
    <w:p>
      <w:pPr>
        <w:rPr>
          <w:lang w:bidi="hi-IN"/>
        </w:rPr>
      </w:pPr>
    </w:p>
    <w:p>
      <w:pPr>
        <w:rPr>
          <w:lang w:bidi="hi-IN"/>
        </w:rPr>
      </w:pPr>
      <w:r>
        <w:fldChar w:fldCharType="begin"/>
      </w:r>
      <w:r>
        <w:instrText xml:space="preserve"> HYPERLINK "https://www.youtube.com/watch?v=cDJ6bagGEj8" </w:instrText>
      </w:r>
      <w:r>
        <w:fldChar w:fldCharType="separate"/>
      </w:r>
      <w:r>
        <w:rPr>
          <w:rStyle w:val="6"/>
          <w:lang w:bidi="hi-IN"/>
        </w:rPr>
        <w:t>https://www.youtube.com/watch?v=cDJ6bagGEj8</w:t>
      </w:r>
      <w:r>
        <w:rPr>
          <w:rStyle w:val="6"/>
          <w:lang w:bidi="hi-IN"/>
        </w:rPr>
        <w:fldChar w:fldCharType="end"/>
      </w:r>
      <w:r>
        <w:rPr>
          <w:lang w:bidi="hi-IN"/>
        </w:rPr>
        <w:t xml:space="preserve"> ( </w:t>
      </w:r>
      <w:r>
        <w:rPr>
          <w:rFonts w:hint="cs"/>
          <w:cs/>
        </w:rPr>
        <w:t>अनुवाद का स्वरुप</w:t>
      </w:r>
      <w:r>
        <w:rPr>
          <w:lang w:bidi="hi-IN"/>
        </w:rPr>
        <w:t xml:space="preserve">) CEC youtube </w:t>
      </w:r>
      <w:r>
        <w:rPr>
          <w:rFonts w:hint="cs"/>
          <w:cs/>
        </w:rPr>
        <w:t xml:space="preserve">चैनल से साभार </w:t>
      </w:r>
    </w:p>
    <w:p>
      <w:pPr>
        <w:rPr>
          <w:lang w:bidi="hi-IN"/>
        </w:rPr>
      </w:pPr>
    </w:p>
    <w:p>
      <w:pPr>
        <w:rPr>
          <w:lang w:bidi="hi-IN"/>
        </w:rPr>
      </w:pPr>
      <w:r>
        <w:fldChar w:fldCharType="begin"/>
      </w:r>
      <w:r>
        <w:instrText xml:space="preserve"> HYPERLINK "https://www.youtube.com/watch?v=BCgS8tZ0ZCQ" </w:instrText>
      </w:r>
      <w:r>
        <w:fldChar w:fldCharType="separate"/>
      </w:r>
      <w:r>
        <w:rPr>
          <w:rStyle w:val="6"/>
          <w:lang w:bidi="hi-IN"/>
        </w:rPr>
        <w:t>https://www.youtube.com/watch?v=BCgS8tZ0ZCQ</w:t>
      </w:r>
      <w:r>
        <w:rPr>
          <w:rStyle w:val="6"/>
          <w:lang w:bidi="hi-IN"/>
        </w:rPr>
        <w:fldChar w:fldCharType="end"/>
      </w:r>
      <w:r>
        <w:rPr>
          <w:lang w:bidi="hi-IN"/>
        </w:rPr>
        <w:t xml:space="preserve"> ( </w:t>
      </w:r>
      <w:r>
        <w:rPr>
          <w:rFonts w:hint="cs"/>
          <w:cs/>
        </w:rPr>
        <w:t>अनुवाद की परंपरा</w:t>
      </w:r>
      <w:r>
        <w:rPr>
          <w:rFonts w:hint="cs"/>
          <w:cs/>
          <w:lang w:bidi="hi-IN"/>
        </w:rPr>
        <w:t>)</w:t>
      </w:r>
      <w:r>
        <w:rPr>
          <w:lang w:bidi="hi-IN"/>
        </w:rPr>
        <w:t xml:space="preserve"> CEC</w:t>
      </w:r>
      <w:r>
        <w:rPr>
          <w:rFonts w:hint="cs"/>
          <w:cs/>
          <w:lang w:bidi="hi-IN"/>
        </w:rPr>
        <w:t xml:space="preserve"> </w:t>
      </w:r>
      <w:r>
        <w:rPr>
          <w:lang w:bidi="hi-IN"/>
        </w:rPr>
        <w:t xml:space="preserve"> YouTube </w:t>
      </w:r>
      <w:r>
        <w:rPr>
          <w:rFonts w:hint="cs"/>
          <w:cs/>
        </w:rPr>
        <w:t>चैनल से साभार</w:t>
      </w:r>
    </w:p>
    <w:p>
      <w:pPr>
        <w:rPr>
          <w:lang w:bidi="hi-IN"/>
        </w:rPr>
      </w:pPr>
      <w:r>
        <w:rPr>
          <w:rFonts w:hint="cs"/>
          <w:cs/>
          <w:lang w:bidi="hi-IN"/>
        </w:rPr>
        <w:t xml:space="preserve"> </w:t>
      </w:r>
      <w:r>
        <w:fldChar w:fldCharType="begin"/>
      </w:r>
      <w:r>
        <w:instrText xml:space="preserve"> HYPERLINK "https://www.youtube.com/watch?v=pUW59tBVR7s" </w:instrText>
      </w:r>
      <w:r>
        <w:fldChar w:fldCharType="separate"/>
      </w:r>
      <w:r>
        <w:rPr>
          <w:rStyle w:val="6"/>
          <w:lang w:bidi="hi-IN"/>
        </w:rPr>
        <w:t>https://www.youtube.com/watch?v=pUW</w:t>
      </w:r>
      <w:r>
        <w:rPr>
          <w:rStyle w:val="6"/>
          <w:rFonts w:cs="Mangal"/>
          <w:cs/>
          <w:lang w:bidi="hi-IN"/>
        </w:rPr>
        <w:t>59</w:t>
      </w:r>
      <w:r>
        <w:rPr>
          <w:rStyle w:val="6"/>
          <w:lang w:bidi="hi-IN"/>
        </w:rPr>
        <w:t>tBVR</w:t>
      </w:r>
      <w:r>
        <w:rPr>
          <w:rStyle w:val="6"/>
          <w:rFonts w:cs="Mangal"/>
          <w:cs/>
          <w:lang w:bidi="hi-IN"/>
        </w:rPr>
        <w:t>7</w:t>
      </w:r>
      <w:r>
        <w:rPr>
          <w:rStyle w:val="6"/>
          <w:lang w:bidi="hi-IN"/>
        </w:rPr>
        <w:t>s</w:t>
      </w:r>
      <w:r>
        <w:rPr>
          <w:rStyle w:val="6"/>
          <w:lang w:bidi="hi-IN"/>
        </w:rPr>
        <w:fldChar w:fldCharType="end"/>
      </w:r>
      <w:r>
        <w:rPr>
          <w:rFonts w:hint="cs"/>
          <w:cs/>
          <w:lang w:bidi="hi-IN"/>
        </w:rPr>
        <w:t xml:space="preserve"> (</w:t>
      </w:r>
      <w:r>
        <w:rPr>
          <w:rFonts w:hint="cs"/>
          <w:cs/>
        </w:rPr>
        <w:t>अनुवाद के साधन</w:t>
      </w:r>
      <w:r>
        <w:rPr>
          <w:rFonts w:hint="cs"/>
          <w:cs/>
          <w:lang w:bidi="hi-IN"/>
        </w:rPr>
        <w:t>)</w:t>
      </w:r>
      <w:r>
        <w:rPr>
          <w:lang w:bidi="hi-IN"/>
        </w:rPr>
        <w:t xml:space="preserve"> CEC</w:t>
      </w:r>
      <w:r>
        <w:rPr>
          <w:rFonts w:hint="cs"/>
          <w:cs/>
          <w:lang w:bidi="hi-IN"/>
        </w:rPr>
        <w:t xml:space="preserve"> </w:t>
      </w:r>
      <w:r>
        <w:rPr>
          <w:lang w:bidi="hi-IN"/>
        </w:rPr>
        <w:t xml:space="preserve"> YouTube </w:t>
      </w:r>
      <w:r>
        <w:rPr>
          <w:rFonts w:hint="cs"/>
          <w:cs/>
        </w:rPr>
        <w:t xml:space="preserve">चैनल से साभार </w:t>
      </w:r>
    </w:p>
    <w:p>
      <w:pPr>
        <w:rPr>
          <w:lang w:bidi="hi-IN"/>
        </w:rPr>
      </w:pPr>
      <w:r>
        <w:fldChar w:fldCharType="begin"/>
      </w:r>
      <w:r>
        <w:instrText xml:space="preserve"> HYPERLINK "https://www.youtube.com/watch?v=tzps_Zjf7RU" </w:instrText>
      </w:r>
      <w:r>
        <w:fldChar w:fldCharType="separate"/>
      </w:r>
      <w:r>
        <w:rPr>
          <w:rStyle w:val="6"/>
          <w:lang w:bidi="hi-IN"/>
        </w:rPr>
        <w:t>https://www.youtube.com/watch?v=tzps_Zjf</w:t>
      </w:r>
      <w:r>
        <w:rPr>
          <w:rStyle w:val="6"/>
          <w:rFonts w:cs="Mangal"/>
          <w:cs/>
          <w:lang w:bidi="hi-IN"/>
        </w:rPr>
        <w:t>7</w:t>
      </w:r>
      <w:r>
        <w:rPr>
          <w:rStyle w:val="6"/>
          <w:lang w:bidi="hi-IN"/>
        </w:rPr>
        <w:t>RU</w:t>
      </w:r>
      <w:r>
        <w:rPr>
          <w:rStyle w:val="6"/>
          <w:lang w:bidi="hi-IN"/>
        </w:rPr>
        <w:fldChar w:fldCharType="end"/>
      </w:r>
      <w:r>
        <w:rPr>
          <w:rFonts w:hint="cs"/>
          <w:cs/>
          <w:lang w:bidi="hi-IN"/>
        </w:rPr>
        <w:t xml:space="preserve"> (</w:t>
      </w:r>
      <w:r>
        <w:rPr>
          <w:rFonts w:hint="cs"/>
          <w:cs/>
        </w:rPr>
        <w:t>कोश विज्ञान और अनुवाद</w:t>
      </w:r>
      <w:r>
        <w:rPr>
          <w:rFonts w:hint="cs"/>
          <w:cs/>
          <w:lang w:bidi="hi-IN"/>
        </w:rPr>
        <w:t xml:space="preserve">) </w:t>
      </w:r>
      <w:r>
        <w:rPr>
          <w:lang w:bidi="hi-IN"/>
        </w:rPr>
        <w:t>CEC</w:t>
      </w:r>
      <w:r>
        <w:rPr>
          <w:rFonts w:hint="cs"/>
          <w:cs/>
          <w:lang w:bidi="hi-IN"/>
        </w:rPr>
        <w:t xml:space="preserve"> </w:t>
      </w:r>
      <w:r>
        <w:rPr>
          <w:lang w:bidi="hi-IN"/>
        </w:rPr>
        <w:t xml:space="preserve"> Youtube </w:t>
      </w:r>
      <w:r>
        <w:rPr>
          <w:rFonts w:hint="cs"/>
          <w:cs/>
        </w:rPr>
        <w:t>चैनल से साभार</w:t>
      </w:r>
    </w:p>
    <w:p>
      <w:pPr>
        <w:rPr>
          <w:lang w:bidi="hi-IN"/>
        </w:rPr>
      </w:pPr>
      <w:r>
        <w:fldChar w:fldCharType="begin"/>
      </w:r>
      <w:r>
        <w:instrText xml:space="preserve"> HYPERLINK "https://www.youtube.com/watch?v=4tRo9fiDcEg" </w:instrText>
      </w:r>
      <w:r>
        <w:fldChar w:fldCharType="separate"/>
      </w:r>
      <w:r>
        <w:rPr>
          <w:rStyle w:val="6"/>
          <w:lang w:bidi="hi-IN"/>
        </w:rPr>
        <w:t>https://www.youtube.com/watch?v=</w:t>
      </w:r>
      <w:r>
        <w:rPr>
          <w:rStyle w:val="6"/>
          <w:rFonts w:cs="Mangal"/>
          <w:cs/>
          <w:lang w:bidi="hi-IN"/>
        </w:rPr>
        <w:t>4</w:t>
      </w:r>
      <w:r>
        <w:rPr>
          <w:rStyle w:val="6"/>
          <w:lang w:bidi="hi-IN"/>
        </w:rPr>
        <w:t>tRo</w:t>
      </w:r>
      <w:r>
        <w:rPr>
          <w:rStyle w:val="6"/>
          <w:rFonts w:cs="Mangal"/>
          <w:cs/>
          <w:lang w:bidi="hi-IN"/>
        </w:rPr>
        <w:t>9</w:t>
      </w:r>
      <w:r>
        <w:rPr>
          <w:rStyle w:val="6"/>
          <w:lang w:bidi="hi-IN"/>
        </w:rPr>
        <w:t>fiDcEg</w:t>
      </w:r>
      <w:r>
        <w:rPr>
          <w:rStyle w:val="6"/>
          <w:lang w:bidi="hi-IN"/>
        </w:rPr>
        <w:fldChar w:fldCharType="end"/>
      </w:r>
      <w:r>
        <w:rPr>
          <w:rFonts w:hint="cs"/>
          <w:cs/>
          <w:lang w:bidi="hi-IN"/>
        </w:rPr>
        <w:t xml:space="preserve"> ( </w:t>
      </w:r>
      <w:r>
        <w:rPr>
          <w:rFonts w:hint="cs"/>
          <w:cs/>
        </w:rPr>
        <w:t>अनुवाद</w:t>
      </w:r>
      <w:r>
        <w:rPr>
          <w:rFonts w:hint="cs"/>
          <w:cs/>
          <w:lang w:bidi="hi-IN"/>
        </w:rPr>
        <w:t>-</w:t>
      </w:r>
      <w:r>
        <w:rPr>
          <w:rFonts w:hint="cs"/>
          <w:cs/>
        </w:rPr>
        <w:t>पुनरीक्षण</w:t>
      </w:r>
      <w:r>
        <w:rPr>
          <w:rFonts w:hint="cs"/>
          <w:cs/>
          <w:lang w:bidi="hi-IN"/>
        </w:rPr>
        <w:t>)</w:t>
      </w:r>
      <w:r>
        <w:rPr>
          <w:lang w:bidi="hi-IN"/>
        </w:rPr>
        <w:t xml:space="preserve"> CEC</w:t>
      </w:r>
      <w:r>
        <w:rPr>
          <w:rFonts w:hint="cs"/>
          <w:cs/>
          <w:lang w:bidi="hi-IN"/>
        </w:rPr>
        <w:t xml:space="preserve"> </w:t>
      </w:r>
      <w:r>
        <w:rPr>
          <w:lang w:bidi="hi-IN"/>
        </w:rPr>
        <w:t xml:space="preserve"> Youtube </w:t>
      </w:r>
      <w:r>
        <w:rPr>
          <w:rFonts w:hint="cs"/>
          <w:cs/>
        </w:rPr>
        <w:t>चैनल से साभार</w:t>
      </w:r>
    </w:p>
    <w:p>
      <w:pPr>
        <w:rPr>
          <w:lang w:bidi="hi-IN"/>
        </w:rPr>
      </w:pPr>
      <w:r>
        <w:fldChar w:fldCharType="begin"/>
      </w:r>
      <w:r>
        <w:instrText xml:space="preserve"> HYPERLINK "https://www.youtube.com/watch?v=u4Nf1VmNqrY" </w:instrText>
      </w:r>
      <w:r>
        <w:fldChar w:fldCharType="separate"/>
      </w:r>
      <w:r>
        <w:rPr>
          <w:rStyle w:val="6"/>
          <w:lang w:bidi="hi-IN"/>
        </w:rPr>
        <w:t>https://www.youtube.com/watch?v=u</w:t>
      </w:r>
      <w:r>
        <w:rPr>
          <w:rStyle w:val="6"/>
          <w:rFonts w:cs="Mangal"/>
          <w:cs/>
          <w:lang w:bidi="hi-IN"/>
        </w:rPr>
        <w:t>4</w:t>
      </w:r>
      <w:r>
        <w:rPr>
          <w:rStyle w:val="6"/>
          <w:lang w:bidi="hi-IN"/>
        </w:rPr>
        <w:t>Nf</w:t>
      </w:r>
      <w:r>
        <w:rPr>
          <w:rStyle w:val="6"/>
          <w:rFonts w:cs="Mangal"/>
          <w:cs/>
          <w:lang w:bidi="hi-IN"/>
        </w:rPr>
        <w:t>1</w:t>
      </w:r>
      <w:r>
        <w:rPr>
          <w:rStyle w:val="6"/>
          <w:lang w:bidi="hi-IN"/>
        </w:rPr>
        <w:t>VmNqrY</w:t>
      </w:r>
      <w:r>
        <w:rPr>
          <w:rStyle w:val="6"/>
          <w:lang w:bidi="hi-IN"/>
        </w:rPr>
        <w:fldChar w:fldCharType="end"/>
      </w:r>
      <w:r>
        <w:rPr>
          <w:rFonts w:hint="cs"/>
          <w:cs/>
          <w:lang w:bidi="hi-IN"/>
        </w:rPr>
        <w:t xml:space="preserve"> (</w:t>
      </w:r>
      <w:r>
        <w:rPr>
          <w:rFonts w:hint="cs"/>
          <w:cs/>
        </w:rPr>
        <w:t>अनुवाद की तकनीक एवं अनुवादक</w:t>
      </w:r>
      <w:r>
        <w:rPr>
          <w:rFonts w:hint="cs"/>
          <w:cs/>
          <w:lang w:bidi="hi-IN"/>
        </w:rPr>
        <w:t>) )</w:t>
      </w:r>
      <w:r>
        <w:rPr>
          <w:lang w:bidi="hi-IN"/>
        </w:rPr>
        <w:t xml:space="preserve"> CEC</w:t>
      </w:r>
      <w:r>
        <w:rPr>
          <w:rFonts w:hint="cs"/>
          <w:cs/>
          <w:lang w:bidi="hi-IN"/>
        </w:rPr>
        <w:t xml:space="preserve"> </w:t>
      </w:r>
      <w:r>
        <w:rPr>
          <w:lang w:bidi="hi-IN"/>
        </w:rPr>
        <w:t xml:space="preserve"> Youtube </w:t>
      </w:r>
      <w:r>
        <w:rPr>
          <w:rFonts w:hint="cs"/>
          <w:cs/>
        </w:rPr>
        <w:t>चैनल से साभार</w:t>
      </w:r>
    </w:p>
    <w:p>
      <w:pPr>
        <w:rPr>
          <w:lang w:bidi="hi-IN"/>
        </w:rPr>
      </w:pPr>
    </w:p>
    <w:p>
      <w:pPr>
        <w:rPr>
          <w:lang w:bidi="hi-IN"/>
        </w:rPr>
      </w:pPr>
      <w:r>
        <w:fldChar w:fldCharType="begin"/>
      </w:r>
      <w:r>
        <w:instrText xml:space="preserve"> HYPERLINK "https://www.youtube.com/watch?v=oJpLxOtiGp4" </w:instrText>
      </w:r>
      <w:r>
        <w:fldChar w:fldCharType="separate"/>
      </w:r>
      <w:r>
        <w:rPr>
          <w:rStyle w:val="6"/>
          <w:lang w:bidi="hi-IN"/>
        </w:rPr>
        <w:t>https://www.youtube.com/watch?v=oJpLxOtiGp4</w:t>
      </w:r>
      <w:r>
        <w:rPr>
          <w:rStyle w:val="6"/>
          <w:lang w:bidi="hi-IN"/>
        </w:rPr>
        <w:fldChar w:fldCharType="end"/>
      </w:r>
      <w:r>
        <w:rPr>
          <w:lang w:bidi="hi-IN"/>
        </w:rPr>
        <w:t xml:space="preserve"> (</w:t>
      </w:r>
      <w:r>
        <w:rPr>
          <w:rFonts w:hint="cs"/>
          <w:cs/>
        </w:rPr>
        <w:t>अनुवाद की प्रक्रिया</w:t>
      </w:r>
      <w:r>
        <w:rPr>
          <w:rFonts w:hint="cs"/>
          <w:cs/>
          <w:lang w:bidi="hi-IN"/>
        </w:rPr>
        <w:t>/</w:t>
      </w:r>
      <w:r>
        <w:rPr>
          <w:rFonts w:hint="cs"/>
          <w:cs/>
        </w:rPr>
        <w:t>प्रकार</w:t>
      </w:r>
      <w:r>
        <w:rPr>
          <w:rFonts w:hint="cs"/>
          <w:cs/>
          <w:lang w:bidi="hi-IN"/>
        </w:rPr>
        <w:t xml:space="preserve">) </w:t>
      </w:r>
      <w:r>
        <w:rPr>
          <w:lang w:bidi="hi-IN"/>
        </w:rPr>
        <w:t xml:space="preserve">JMI-Ch-05 PRABANDHAN-Social Science-3 – Youtube </w:t>
      </w:r>
      <w:r>
        <w:rPr>
          <w:rFonts w:hint="cs"/>
          <w:cs/>
        </w:rPr>
        <w:t xml:space="preserve">चैनल से साभार </w:t>
      </w:r>
    </w:p>
    <w:p>
      <w:pPr>
        <w:spacing w:line="312" w:lineRule="auto"/>
        <w:ind w:left="1440" w:right="240"/>
        <w:rPr>
          <w:rFonts w:ascii="Mangal" w:hAnsi="Mangal" w:eastAsia="Times New Roman" w:cs="Mangal"/>
          <w:b/>
          <w:sz w:val="24"/>
          <w:lang w:bidi="hi-IN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 w:cs="Mangal"/>
          <w:sz w:val="24"/>
          <w:lang w:bidi="hi-IN"/>
        </w:rPr>
      </w:pPr>
      <w:r>
        <w:rPr>
          <w:rFonts w:hint="cs" w:ascii="Times New Roman" w:hAnsi="Times New Roman" w:eastAsia="Times New Roman" w:cs="Mangal"/>
          <w:sz w:val="24"/>
          <w:cs/>
          <w:lang w:bidi="hi-IN"/>
        </w:rPr>
        <w:t xml:space="preserve">1 </w:t>
      </w:r>
      <w:r>
        <w:rPr>
          <w:rFonts w:hint="cs" w:ascii="Times New Roman" w:hAnsi="Times New Roman" w:eastAsia="Times New Roman" w:cs="Mangal"/>
          <w:sz w:val="24"/>
          <w:lang w:bidi="hi-IN"/>
        </w:rPr>
        <w:t xml:space="preserve">. </w:t>
      </w:r>
      <w:r>
        <w:rPr>
          <w:rFonts w:hint="cs" w:ascii="Times New Roman" w:hAnsi="Times New Roman" w:eastAsia="Times New Roman" w:cs="Mangal"/>
          <w:sz w:val="24"/>
          <w:cs/>
        </w:rPr>
        <w:t>अंग्रेजी से हिंदी तथा हिंदी से अंग्रेजी में अनूदित कुछ फिल्मों को देखने की सलाह एवं कक्षा चर्चा की योजना</w:t>
      </w:r>
    </w:p>
    <w:p>
      <w:pPr>
        <w:spacing w:line="200" w:lineRule="exact"/>
        <w:rPr>
          <w:rFonts w:ascii="Times New Roman" w:hAnsi="Times New Roman" w:eastAsia="Times New Roman" w:cs="Mangal"/>
          <w:sz w:val="24"/>
          <w:lang w:bidi="hi-IN"/>
        </w:rPr>
      </w:pPr>
    </w:p>
    <w:p>
      <w:pPr>
        <w:spacing w:line="200" w:lineRule="exact"/>
        <w:rPr>
          <w:rFonts w:eastAsia="Times New Roman" w:asciiTheme="minorBidi" w:hAnsiTheme="minorBidi" w:cstheme="minorBidi"/>
          <w:sz w:val="24"/>
          <w:lang w:bidi="hi-IN"/>
        </w:rPr>
      </w:pPr>
      <w:r>
        <w:rPr>
          <w:rFonts w:hint="cs" w:ascii="Times New Roman" w:hAnsi="Times New Roman" w:eastAsia="Times New Roman" w:cs="Mangal"/>
          <w:sz w:val="24"/>
          <w:cs/>
          <w:lang w:bidi="hi-IN"/>
        </w:rPr>
        <w:t xml:space="preserve">2 </w:t>
      </w:r>
      <w:r>
        <w:rPr>
          <w:rFonts w:hint="cs" w:ascii="Times New Roman" w:hAnsi="Times New Roman" w:eastAsia="Times New Roman" w:cs="Mangal"/>
          <w:sz w:val="24"/>
          <w:lang w:bidi="hi-IN"/>
        </w:rPr>
        <w:t xml:space="preserve">. </w:t>
      </w:r>
      <w:r>
        <w:rPr>
          <w:rFonts w:hint="cs" w:ascii="Times New Roman" w:hAnsi="Times New Roman" w:eastAsia="Times New Roman" w:cs="Mangal"/>
          <w:sz w:val="24"/>
          <w:cs/>
        </w:rPr>
        <w:t>एक ही ब्रांन्ड के हिंदी एवं अंग्रेजी विज्ञापनों को देखने की सलाह</w:t>
      </w:r>
      <w:r>
        <w:rPr>
          <w:rFonts w:hint="cs" w:ascii="Times New Roman" w:hAnsi="Times New Roman" w:eastAsia="Times New Roman" w:cs="Mangal"/>
          <w:sz w:val="24"/>
          <w:cs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sz w:val="24"/>
          <w:cs/>
        </w:rPr>
        <w:t>तदुपरांत समूह चर्चा</w:t>
      </w:r>
    </w:p>
    <w:p>
      <w:pPr>
        <w:spacing w:line="298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rPr>
          <w:rFonts w:ascii="Times New Roman" w:hAnsi="Times New Roman" w:eastAsia="Times New Roman"/>
          <w:b/>
          <w:sz w:val="24"/>
        </w:rPr>
      </w:pPr>
      <w:bookmarkStart w:id="1" w:name="page2"/>
      <w:bookmarkEnd w:id="1"/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3665" distR="113665" simplePos="0" relativeHeight="251668480" behindDoc="1" locked="0" layoutInCell="1" allowOverlap="1">
                <wp:simplePos x="0" y="0"/>
                <wp:positionH relativeFrom="column">
                  <wp:posOffset>6234430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5715"/>
                <wp:wrapNone/>
                <wp:docPr id="6" name="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12" o:spid="_x0000_s1026" o:spt="20" style="position:absolute;left:0pt;margin-left:490.9pt;margin-top:0.6pt;height:79.05pt;width:0pt;z-index:-251648000;mso-width-relative:page;mso-height-relative:page;" filled="f" stroked="t" coordsize="21600,21600" o:gfxdata="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FKX+E1gAAAAkB&#10;AAAPAAAAAAAAAAEAIAAAACIAAABkcnMvZG93bnJldi54bWxQSwECFAAUAAAACACHTuJABihWY6sB&#10;AABrAwAADgAAAAAAAAABACAAAAAlAQAAZHJzL2Uyb0RvYy54bWxQSwUGAAAAAAYABgBZAQAAQgUA&#10;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/>
          <w:b/>
          <w:sz w:val="24"/>
        </w:rPr>
        <w:t>ASSESSMENT</w:t>
      </w:r>
    </w:p>
    <w:p>
      <w:pPr>
        <w:spacing w:line="20" w:lineRule="exact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3665" distR="113665" simplePos="0" relativeHeight="251667456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5715"/>
                <wp:wrapNone/>
                <wp:docPr id="5" name="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11" o:spid="_x0000_s1026" o:spt="20" style="position:absolute;left:0pt;margin-left:-5.4pt;margin-top:-13.2pt;height:79.05pt;width:0pt;z-index:-251649024;mso-width-relative:page;mso-height-relative:page;" filled="f" stroked="t" coordsize="21600,21600" o:gfxdata="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DEiJ/3YAAAA&#10;CwEAAA8AAAAAAAAAAQAgAAAAIgAAAGRycy9kb3ducmV2LnhtbFBLAQIUABQAAAAIAIdO4kAZfnZx&#10;qwEAAGsDAAAOAAAAAAAAAAEAIAAAACcBAABkcnMvZTJvRG9jLnhtbFBLBQYAAAAABgAGAFkBAABE&#10;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21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>Tentative date of assessments/ assignments (time frame):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अक्टूबर के प्रथम एवं अंतिम सप्ताह में</w:t>
      </w:r>
    </w:p>
    <w:p>
      <w:pPr>
        <w:spacing w:line="241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eastAsia="Times New Roman" w:asciiTheme="minorBidi" w:hAnsiTheme="minorBidi" w:cstheme="minorBidi"/>
          <w:b/>
          <w:sz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>Criteria of Assessment: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विषय की समझ</w:t>
      </w:r>
      <w:r>
        <w:rPr>
          <w:rFonts w:hint="cs" w:ascii="Times New Roman" w:hAnsi="Times New Roman" w:eastAsia="Times New Roman" w:cs="Mangal"/>
          <w:b/>
          <w:sz w:val="24"/>
          <w:lang w:bidi="hi-IN"/>
        </w:rPr>
        <w:t xml:space="preserve">, </w:t>
      </w:r>
      <w:r>
        <w:rPr>
          <w:rFonts w:hint="cs" w:ascii="Times New Roman" w:hAnsi="Times New Roman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/>
          <w:sz w:val="24"/>
          <w:cs/>
        </w:rPr>
        <w:t>अनुवाद की गुणवत्ता एवं समग्र प्रस्तुति के आधार पर मूल्यांकन</w:t>
      </w:r>
    </w:p>
    <w:p>
      <w:pPr>
        <w:spacing w:line="20" w:lineRule="exact"/>
        <w:rPr>
          <w:rFonts w:ascii="Times New Roman" w:hAnsi="Times New Roman" w:eastAsia="Times New Roman"/>
        </w:rPr>
      </w:pPr>
    </w:p>
    <w:p>
      <w:pPr>
        <w:spacing w:line="20" w:lineRule="exact"/>
        <w:rPr>
          <w:rFonts w:ascii="Times New Roman" w:hAnsi="Times New Roman" w:eastAsia="Times New Roma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18" w:right="1440" w:bottom="153" w:left="1440" w:header="0" w:footer="0" w:gutter="0"/>
          <w:cols w:equalWidth="0" w:num="1">
            <w:col w:w="936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33020</wp:posOffset>
                </wp:positionV>
                <wp:extent cx="6309995" cy="0"/>
                <wp:effectExtent l="0" t="0" r="0" b="0"/>
                <wp:wrapNone/>
                <wp:docPr id="4" name="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14" o:spid="_x0000_s1026" o:spt="20" style="position:absolute;left:0pt;margin-left:-5.9pt;margin-top:2.6pt;height:0pt;width:496.85pt;z-index:-251646976;mso-width-relative:page;mso-height-relative:page;" filled="f" stroked="t" coordsize="21600,21600" o:gfxdata="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W4EK5tYA&#10;AAAHAQAADwAAAAAAAAABACAAAAAiAAAAZHJzL2Rvd25yZXYueG1sUEsBAhQAFAAAAAgAh07iQGbw&#10;0hCvAQAAawMAAA4AAAAAAAAAAQAgAAAAJQEAAGRycy9lMm9Eb2MueG1sUEsFBgAAAAAGAAYAWQEA&#10;AEY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sectPr>
      <w:type w:val="continuous"/>
      <w:pgSz w:w="12240" w:h="15840"/>
      <w:pgMar w:top="1418" w:right="1440" w:bottom="153" w:left="1440" w:header="0" w:footer="0" w:gutter="0"/>
      <w:cols w:equalWidth="0" w:num="1">
        <w:col w:w="9360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31D15A1"/>
    <w:multiLevelType w:val="multilevel"/>
    <w:tmpl w:val="031D15A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65623"/>
    <w:multiLevelType w:val="multilevel"/>
    <w:tmpl w:val="18965623"/>
    <w:lvl w:ilvl="0" w:tentative="0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950DB"/>
    <w:multiLevelType w:val="multilevel"/>
    <w:tmpl w:val="329950DB"/>
    <w:lvl w:ilvl="0" w:tentative="0">
      <w:start w:val="1"/>
      <w:numFmt w:val="bullet"/>
      <w:lvlText w:val=""/>
      <w:lvlJc w:val="left"/>
      <w:pPr>
        <w:ind w:left="1543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63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983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03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23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43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63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583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03" w:hanging="360"/>
      </w:pPr>
      <w:rPr>
        <w:rFonts w:hint="default" w:ascii="Wingdings" w:hAnsi="Wingdings"/>
      </w:rPr>
    </w:lvl>
  </w:abstractNum>
  <w:abstractNum w:abstractNumId="4">
    <w:nsid w:val="731A7224"/>
    <w:multiLevelType w:val="multilevel"/>
    <w:tmpl w:val="731A722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1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67C"/>
    <w:rsid w:val="0000041F"/>
    <w:rsid w:val="00003433"/>
    <w:rsid w:val="000054AD"/>
    <w:rsid w:val="00024A43"/>
    <w:rsid w:val="000250DD"/>
    <w:rsid w:val="000406D3"/>
    <w:rsid w:val="000658B5"/>
    <w:rsid w:val="00067FDC"/>
    <w:rsid w:val="000716EB"/>
    <w:rsid w:val="000868B3"/>
    <w:rsid w:val="00094ECA"/>
    <w:rsid w:val="000A3AC4"/>
    <w:rsid w:val="000B6144"/>
    <w:rsid w:val="000B6B3B"/>
    <w:rsid w:val="000C1CC7"/>
    <w:rsid w:val="000C4081"/>
    <w:rsid w:val="000D15EE"/>
    <w:rsid w:val="00102EBE"/>
    <w:rsid w:val="001051E8"/>
    <w:rsid w:val="0013435C"/>
    <w:rsid w:val="00136E6A"/>
    <w:rsid w:val="001434E9"/>
    <w:rsid w:val="00152FB5"/>
    <w:rsid w:val="001870E2"/>
    <w:rsid w:val="001943C3"/>
    <w:rsid w:val="001A0E2E"/>
    <w:rsid w:val="001A176F"/>
    <w:rsid w:val="001A1C11"/>
    <w:rsid w:val="001D2057"/>
    <w:rsid w:val="00205A86"/>
    <w:rsid w:val="002118D4"/>
    <w:rsid w:val="00222B39"/>
    <w:rsid w:val="00223D64"/>
    <w:rsid w:val="00233C47"/>
    <w:rsid w:val="00252A06"/>
    <w:rsid w:val="00255843"/>
    <w:rsid w:val="002602AD"/>
    <w:rsid w:val="00275F76"/>
    <w:rsid w:val="00283291"/>
    <w:rsid w:val="00284610"/>
    <w:rsid w:val="002B0723"/>
    <w:rsid w:val="002B123B"/>
    <w:rsid w:val="002B26E5"/>
    <w:rsid w:val="002B2DCC"/>
    <w:rsid w:val="002E309E"/>
    <w:rsid w:val="002E67AB"/>
    <w:rsid w:val="002F75C7"/>
    <w:rsid w:val="00312935"/>
    <w:rsid w:val="00325C7A"/>
    <w:rsid w:val="0035038C"/>
    <w:rsid w:val="00357392"/>
    <w:rsid w:val="00365DDB"/>
    <w:rsid w:val="00365EA4"/>
    <w:rsid w:val="00395C62"/>
    <w:rsid w:val="003A3BF7"/>
    <w:rsid w:val="003C1A2A"/>
    <w:rsid w:val="003D01D9"/>
    <w:rsid w:val="003D5733"/>
    <w:rsid w:val="003E0A19"/>
    <w:rsid w:val="00404CB8"/>
    <w:rsid w:val="0040769E"/>
    <w:rsid w:val="004106CB"/>
    <w:rsid w:val="0041466F"/>
    <w:rsid w:val="00414EA7"/>
    <w:rsid w:val="004226F2"/>
    <w:rsid w:val="00432E70"/>
    <w:rsid w:val="00435F87"/>
    <w:rsid w:val="00445989"/>
    <w:rsid w:val="00453749"/>
    <w:rsid w:val="00475F14"/>
    <w:rsid w:val="004767E0"/>
    <w:rsid w:val="004769F8"/>
    <w:rsid w:val="00481834"/>
    <w:rsid w:val="00485C78"/>
    <w:rsid w:val="004870D4"/>
    <w:rsid w:val="00490BF1"/>
    <w:rsid w:val="00496DBD"/>
    <w:rsid w:val="00497308"/>
    <w:rsid w:val="004A095F"/>
    <w:rsid w:val="004A2715"/>
    <w:rsid w:val="004A286C"/>
    <w:rsid w:val="004A44FF"/>
    <w:rsid w:val="004B07B2"/>
    <w:rsid w:val="004B152D"/>
    <w:rsid w:val="004B2CD6"/>
    <w:rsid w:val="004B5F57"/>
    <w:rsid w:val="004C19E6"/>
    <w:rsid w:val="004C3C40"/>
    <w:rsid w:val="004F5257"/>
    <w:rsid w:val="00505AB1"/>
    <w:rsid w:val="00511EC4"/>
    <w:rsid w:val="00527D5D"/>
    <w:rsid w:val="00535556"/>
    <w:rsid w:val="0053785A"/>
    <w:rsid w:val="0054202B"/>
    <w:rsid w:val="00552AD5"/>
    <w:rsid w:val="00562B10"/>
    <w:rsid w:val="00574835"/>
    <w:rsid w:val="00574B1F"/>
    <w:rsid w:val="00577B25"/>
    <w:rsid w:val="00582FF8"/>
    <w:rsid w:val="00587820"/>
    <w:rsid w:val="00587C2F"/>
    <w:rsid w:val="00592165"/>
    <w:rsid w:val="005B60E6"/>
    <w:rsid w:val="005C0BB2"/>
    <w:rsid w:val="005C6E91"/>
    <w:rsid w:val="005C7D19"/>
    <w:rsid w:val="005D4CBD"/>
    <w:rsid w:val="005D67A8"/>
    <w:rsid w:val="005D6EE5"/>
    <w:rsid w:val="005E0245"/>
    <w:rsid w:val="00667CDF"/>
    <w:rsid w:val="00680752"/>
    <w:rsid w:val="006820A3"/>
    <w:rsid w:val="006840E6"/>
    <w:rsid w:val="006935F2"/>
    <w:rsid w:val="00696BCE"/>
    <w:rsid w:val="006A2AF0"/>
    <w:rsid w:val="006B3B15"/>
    <w:rsid w:val="006C0D09"/>
    <w:rsid w:val="006C2C09"/>
    <w:rsid w:val="006C3346"/>
    <w:rsid w:val="006D1705"/>
    <w:rsid w:val="006D3241"/>
    <w:rsid w:val="006F365A"/>
    <w:rsid w:val="0070493D"/>
    <w:rsid w:val="00714180"/>
    <w:rsid w:val="00715D61"/>
    <w:rsid w:val="00721227"/>
    <w:rsid w:val="007219B9"/>
    <w:rsid w:val="00726813"/>
    <w:rsid w:val="00782D6F"/>
    <w:rsid w:val="007833A5"/>
    <w:rsid w:val="00784756"/>
    <w:rsid w:val="0078542F"/>
    <w:rsid w:val="00796382"/>
    <w:rsid w:val="007A49C8"/>
    <w:rsid w:val="007A5BB0"/>
    <w:rsid w:val="007B169A"/>
    <w:rsid w:val="007B2984"/>
    <w:rsid w:val="007C5E87"/>
    <w:rsid w:val="007E44ED"/>
    <w:rsid w:val="007E72EA"/>
    <w:rsid w:val="007F7DB4"/>
    <w:rsid w:val="00801F88"/>
    <w:rsid w:val="00804CF2"/>
    <w:rsid w:val="00807D02"/>
    <w:rsid w:val="00830F53"/>
    <w:rsid w:val="00834A2E"/>
    <w:rsid w:val="00837F9C"/>
    <w:rsid w:val="00840004"/>
    <w:rsid w:val="00855BED"/>
    <w:rsid w:val="00892A5E"/>
    <w:rsid w:val="008B1A23"/>
    <w:rsid w:val="008C33B4"/>
    <w:rsid w:val="008D1B36"/>
    <w:rsid w:val="008D1EDF"/>
    <w:rsid w:val="008D58C1"/>
    <w:rsid w:val="008E53FD"/>
    <w:rsid w:val="008E66FC"/>
    <w:rsid w:val="008F320C"/>
    <w:rsid w:val="008F4D13"/>
    <w:rsid w:val="008F7C29"/>
    <w:rsid w:val="00921519"/>
    <w:rsid w:val="00921887"/>
    <w:rsid w:val="00935CD5"/>
    <w:rsid w:val="00962257"/>
    <w:rsid w:val="00962D0D"/>
    <w:rsid w:val="0098310B"/>
    <w:rsid w:val="009A79A1"/>
    <w:rsid w:val="009B07CA"/>
    <w:rsid w:val="009C4C6C"/>
    <w:rsid w:val="009E02E1"/>
    <w:rsid w:val="00A07EE1"/>
    <w:rsid w:val="00A15885"/>
    <w:rsid w:val="00A1783A"/>
    <w:rsid w:val="00A209CC"/>
    <w:rsid w:val="00A2754F"/>
    <w:rsid w:val="00A331E6"/>
    <w:rsid w:val="00A3671C"/>
    <w:rsid w:val="00A40B10"/>
    <w:rsid w:val="00A61D09"/>
    <w:rsid w:val="00A64EA7"/>
    <w:rsid w:val="00A6792E"/>
    <w:rsid w:val="00A841C3"/>
    <w:rsid w:val="00A92915"/>
    <w:rsid w:val="00A94BF3"/>
    <w:rsid w:val="00AB2B65"/>
    <w:rsid w:val="00AB48D3"/>
    <w:rsid w:val="00AC2FC7"/>
    <w:rsid w:val="00AC32EA"/>
    <w:rsid w:val="00AC3CB5"/>
    <w:rsid w:val="00AC6EAC"/>
    <w:rsid w:val="00AE3925"/>
    <w:rsid w:val="00AE4527"/>
    <w:rsid w:val="00B0540E"/>
    <w:rsid w:val="00B170F0"/>
    <w:rsid w:val="00B218B2"/>
    <w:rsid w:val="00B3631D"/>
    <w:rsid w:val="00B36DD8"/>
    <w:rsid w:val="00B45B98"/>
    <w:rsid w:val="00B525AF"/>
    <w:rsid w:val="00B55A74"/>
    <w:rsid w:val="00B6703A"/>
    <w:rsid w:val="00B70B73"/>
    <w:rsid w:val="00B72EF3"/>
    <w:rsid w:val="00B73CB9"/>
    <w:rsid w:val="00B76E6D"/>
    <w:rsid w:val="00B90F79"/>
    <w:rsid w:val="00B94D3D"/>
    <w:rsid w:val="00BA7A3B"/>
    <w:rsid w:val="00BB2688"/>
    <w:rsid w:val="00BC408A"/>
    <w:rsid w:val="00BD4A8B"/>
    <w:rsid w:val="00BE7C99"/>
    <w:rsid w:val="00C04ADC"/>
    <w:rsid w:val="00C058AD"/>
    <w:rsid w:val="00C07EDA"/>
    <w:rsid w:val="00C10D9F"/>
    <w:rsid w:val="00C11920"/>
    <w:rsid w:val="00C167AE"/>
    <w:rsid w:val="00C231EE"/>
    <w:rsid w:val="00C238E6"/>
    <w:rsid w:val="00C373D2"/>
    <w:rsid w:val="00C3754C"/>
    <w:rsid w:val="00C428C9"/>
    <w:rsid w:val="00C54B54"/>
    <w:rsid w:val="00C645E6"/>
    <w:rsid w:val="00CA43DD"/>
    <w:rsid w:val="00CA60FF"/>
    <w:rsid w:val="00CB0F06"/>
    <w:rsid w:val="00CB30F2"/>
    <w:rsid w:val="00CC367C"/>
    <w:rsid w:val="00CE0095"/>
    <w:rsid w:val="00D0193E"/>
    <w:rsid w:val="00D0342A"/>
    <w:rsid w:val="00D05A47"/>
    <w:rsid w:val="00D173F7"/>
    <w:rsid w:val="00D23F62"/>
    <w:rsid w:val="00D2523D"/>
    <w:rsid w:val="00D263BE"/>
    <w:rsid w:val="00D30634"/>
    <w:rsid w:val="00D32AB0"/>
    <w:rsid w:val="00D42A0E"/>
    <w:rsid w:val="00D42B7C"/>
    <w:rsid w:val="00D42CF5"/>
    <w:rsid w:val="00D45793"/>
    <w:rsid w:val="00D50311"/>
    <w:rsid w:val="00D55961"/>
    <w:rsid w:val="00D56018"/>
    <w:rsid w:val="00D61C39"/>
    <w:rsid w:val="00D80062"/>
    <w:rsid w:val="00D84975"/>
    <w:rsid w:val="00D90E65"/>
    <w:rsid w:val="00D9599A"/>
    <w:rsid w:val="00DE4136"/>
    <w:rsid w:val="00E074DA"/>
    <w:rsid w:val="00E10A54"/>
    <w:rsid w:val="00E124B1"/>
    <w:rsid w:val="00E13163"/>
    <w:rsid w:val="00E23EBD"/>
    <w:rsid w:val="00E3016E"/>
    <w:rsid w:val="00E329C8"/>
    <w:rsid w:val="00E33075"/>
    <w:rsid w:val="00E370C7"/>
    <w:rsid w:val="00E43EBA"/>
    <w:rsid w:val="00E4685E"/>
    <w:rsid w:val="00E511DC"/>
    <w:rsid w:val="00E65393"/>
    <w:rsid w:val="00E65D33"/>
    <w:rsid w:val="00E85373"/>
    <w:rsid w:val="00EA21A5"/>
    <w:rsid w:val="00EA2280"/>
    <w:rsid w:val="00EB0730"/>
    <w:rsid w:val="00ED7ACA"/>
    <w:rsid w:val="00EF019C"/>
    <w:rsid w:val="00F209B5"/>
    <w:rsid w:val="00F228B7"/>
    <w:rsid w:val="00F23A0D"/>
    <w:rsid w:val="00F26688"/>
    <w:rsid w:val="00F31538"/>
    <w:rsid w:val="00F41EC3"/>
    <w:rsid w:val="00F421F2"/>
    <w:rsid w:val="00F442D2"/>
    <w:rsid w:val="00F47E03"/>
    <w:rsid w:val="00F52F16"/>
    <w:rsid w:val="00F77221"/>
    <w:rsid w:val="00F91A9F"/>
    <w:rsid w:val="00FA1495"/>
    <w:rsid w:val="00FC1A0F"/>
    <w:rsid w:val="00FE4B78"/>
    <w:rsid w:val="11B649E9"/>
    <w:rsid w:val="3E111D3F"/>
    <w:rsid w:val="6F2F52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Arial"/>
      <w:lang w:val="en-IN" w:eastAsia="en-I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header"/>
    <w:basedOn w:val="1"/>
    <w:link w:val="7"/>
    <w:unhideWhenUsed/>
    <w:uiPriority w:val="99"/>
    <w:pPr>
      <w:tabs>
        <w:tab w:val="center" w:pos="4513"/>
        <w:tab w:val="right" w:pos="9026"/>
      </w:tabs>
    </w:pPr>
  </w:style>
  <w:style w:type="character" w:styleId="6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Header Char"/>
    <w:basedOn w:val="2"/>
    <w:link w:val="5"/>
    <w:uiPriority w:val="99"/>
    <w:rPr>
      <w:lang w:val="en-IN" w:eastAsia="en-IN" w:bidi="ar-SA"/>
    </w:rPr>
  </w:style>
  <w:style w:type="character" w:customStyle="1" w:styleId="8">
    <w:name w:val="Footer Char"/>
    <w:basedOn w:val="2"/>
    <w:link w:val="4"/>
    <w:uiPriority w:val="99"/>
    <w:rPr>
      <w:lang w:val="en-IN" w:eastAsia="en-IN" w:bidi="ar-SA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विषयवस्तु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1317</Words>
  <Characters>7513</Characters>
  <Lines>62</Lines>
  <Paragraphs>17</Paragraphs>
  <TotalTime>38</TotalTime>
  <ScaleCrop>false</ScaleCrop>
  <LinksUpToDate>false</LinksUpToDate>
  <CharactersWithSpaces>8813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2021-10-02T05:30:00Z</dcterms:created>
  <dc:creator>user</dc:creator>
  <cp:lastModifiedBy>Aashritha</cp:lastModifiedBy>
  <cp:lastPrinted>2018-03-14T10:15:00Z</cp:lastPrinted>
  <dcterms:modified xsi:type="dcterms:W3CDTF">2022-09-18T15:16:19Z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E29670A182DE42B68056D372D77AD0A6</vt:lpwstr>
  </property>
</Properties>
</file>